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BE3EF" w14:textId="77777777" w:rsidR="001550D7" w:rsidRPr="00762440" w:rsidRDefault="001550D7" w:rsidP="00012575">
      <w:pPr>
        <w:jc w:val="both"/>
        <w:rPr>
          <w:rFonts w:ascii="Aptos" w:hAnsi="Aptos"/>
          <w:sz w:val="28"/>
          <w:szCs w:val="28"/>
        </w:rPr>
      </w:pPr>
    </w:p>
    <w:p w14:paraId="29BC01F7" w14:textId="77777777" w:rsidR="001550D7" w:rsidRPr="00762440" w:rsidRDefault="001550D7" w:rsidP="00350AE7">
      <w:pPr>
        <w:jc w:val="center"/>
        <w:rPr>
          <w:rFonts w:ascii="Aptos" w:hAnsi="Aptos"/>
          <w:b/>
          <w:bCs/>
          <w:sz w:val="52"/>
          <w:szCs w:val="52"/>
        </w:rPr>
      </w:pPr>
    </w:p>
    <w:p w14:paraId="7A326676" w14:textId="603F243E" w:rsidR="00762440" w:rsidRPr="00762440" w:rsidRDefault="00762440" w:rsidP="00350AE7">
      <w:pPr>
        <w:jc w:val="center"/>
        <w:rPr>
          <w:rFonts w:ascii="Aptos" w:hAnsi="Aptos"/>
          <w:b/>
          <w:bCs/>
          <w:sz w:val="72"/>
          <w:szCs w:val="72"/>
        </w:rPr>
      </w:pPr>
      <w:r w:rsidRPr="00762440">
        <w:rPr>
          <w:rFonts w:ascii="Aptos" w:hAnsi="Aptos"/>
          <w:b/>
          <w:bCs/>
          <w:sz w:val="72"/>
          <w:szCs w:val="72"/>
        </w:rPr>
        <w:t xml:space="preserve">University of Cumbria </w:t>
      </w:r>
    </w:p>
    <w:p w14:paraId="4F3A46D0" w14:textId="09BB86E3" w:rsidR="00762440" w:rsidRPr="00762440" w:rsidRDefault="00350AE7" w:rsidP="00350AE7">
      <w:pPr>
        <w:jc w:val="center"/>
        <w:rPr>
          <w:rFonts w:ascii="Aptos" w:hAnsi="Aptos"/>
          <w:b/>
          <w:bCs/>
          <w:sz w:val="52"/>
          <w:szCs w:val="52"/>
        </w:rPr>
      </w:pPr>
      <w:r w:rsidRPr="00762440">
        <w:rPr>
          <w:rFonts w:ascii="Aptos" w:hAnsi="Aptos"/>
          <w:b/>
          <w:bCs/>
          <w:sz w:val="52"/>
          <w:szCs w:val="52"/>
        </w:rPr>
        <w:t xml:space="preserve">Primary Mentor Training </w:t>
      </w:r>
    </w:p>
    <w:p w14:paraId="31345E0F" w14:textId="57D987C4" w:rsidR="001550D7" w:rsidRPr="00762440" w:rsidRDefault="00350AE7" w:rsidP="00350AE7">
      <w:pPr>
        <w:jc w:val="center"/>
        <w:rPr>
          <w:rFonts w:ascii="Aptos" w:hAnsi="Aptos"/>
          <w:b/>
          <w:bCs/>
          <w:sz w:val="52"/>
          <w:szCs w:val="52"/>
        </w:rPr>
      </w:pPr>
      <w:r w:rsidRPr="00762440">
        <w:rPr>
          <w:rFonts w:ascii="Aptos" w:hAnsi="Aptos"/>
          <w:b/>
          <w:bCs/>
          <w:sz w:val="52"/>
          <w:szCs w:val="52"/>
        </w:rPr>
        <w:t>Information Booklet</w:t>
      </w:r>
    </w:p>
    <w:p w14:paraId="343EE509" w14:textId="5B562A49" w:rsidR="00350AE7" w:rsidRPr="00762440" w:rsidRDefault="00350AE7" w:rsidP="00350AE7">
      <w:pPr>
        <w:jc w:val="center"/>
        <w:rPr>
          <w:rFonts w:ascii="Aptos" w:hAnsi="Aptos"/>
          <w:b/>
          <w:bCs/>
          <w:sz w:val="52"/>
          <w:szCs w:val="52"/>
        </w:rPr>
      </w:pPr>
      <w:r w:rsidRPr="00762440">
        <w:rPr>
          <w:rFonts w:ascii="Aptos" w:hAnsi="Aptos"/>
          <w:b/>
          <w:bCs/>
          <w:sz w:val="52"/>
          <w:szCs w:val="52"/>
        </w:rPr>
        <w:t>2024-2025</w:t>
      </w:r>
    </w:p>
    <w:p w14:paraId="1B0D08B6" w14:textId="77777777" w:rsidR="001550D7" w:rsidRPr="00762440" w:rsidRDefault="001550D7" w:rsidP="00012575">
      <w:pPr>
        <w:jc w:val="both"/>
        <w:rPr>
          <w:rFonts w:ascii="Aptos" w:hAnsi="Aptos"/>
          <w:sz w:val="28"/>
          <w:szCs w:val="28"/>
        </w:rPr>
      </w:pPr>
    </w:p>
    <w:p w14:paraId="3F5A2C82" w14:textId="355197FA" w:rsidR="001550D7" w:rsidRPr="00762440" w:rsidRDefault="00A3344E" w:rsidP="00012575">
      <w:pPr>
        <w:jc w:val="both"/>
        <w:rPr>
          <w:rFonts w:ascii="Aptos" w:hAnsi="Aptos"/>
          <w:sz w:val="28"/>
          <w:szCs w:val="28"/>
        </w:rPr>
      </w:pPr>
      <w:r w:rsidRPr="00762440">
        <w:rPr>
          <w:rFonts w:ascii="Aptos" w:hAnsi="Aptos"/>
          <w:noProof/>
          <w:sz w:val="28"/>
          <w:szCs w:val="28"/>
        </w:rPr>
        <w:drawing>
          <wp:anchor distT="0" distB="0" distL="114300" distR="114300" simplePos="0" relativeHeight="251658246" behindDoc="0" locked="0" layoutInCell="1" allowOverlap="1" wp14:anchorId="689E505D" wp14:editId="76B6BC5F">
            <wp:simplePos x="0" y="0"/>
            <wp:positionH relativeFrom="column">
              <wp:posOffset>9525</wp:posOffset>
            </wp:positionH>
            <wp:positionV relativeFrom="paragraph">
              <wp:posOffset>99695</wp:posOffset>
            </wp:positionV>
            <wp:extent cx="6645910" cy="4366260"/>
            <wp:effectExtent l="0" t="0" r="2540" b="0"/>
            <wp:wrapNone/>
            <wp:docPr id="2050341321" name="Picture 1" descr="A teacher helping students with wri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341321" name="Picture 1" descr="A teacher helping students with writing&#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645910" cy="4366260"/>
                    </a:xfrm>
                    <a:prstGeom prst="rect">
                      <a:avLst/>
                    </a:prstGeom>
                  </pic:spPr>
                </pic:pic>
              </a:graphicData>
            </a:graphic>
            <wp14:sizeRelH relativeFrom="page">
              <wp14:pctWidth>0</wp14:pctWidth>
            </wp14:sizeRelH>
            <wp14:sizeRelV relativeFrom="page">
              <wp14:pctHeight>0</wp14:pctHeight>
            </wp14:sizeRelV>
          </wp:anchor>
        </w:drawing>
      </w:r>
    </w:p>
    <w:p w14:paraId="647BA474" w14:textId="32191E9E" w:rsidR="001550D7" w:rsidRPr="00762440" w:rsidRDefault="001550D7" w:rsidP="00012575">
      <w:pPr>
        <w:jc w:val="both"/>
        <w:rPr>
          <w:rFonts w:ascii="Aptos" w:hAnsi="Aptos"/>
          <w:sz w:val="28"/>
          <w:szCs w:val="28"/>
        </w:rPr>
      </w:pPr>
    </w:p>
    <w:p w14:paraId="7C931C3F" w14:textId="4EAD5629" w:rsidR="001550D7" w:rsidRPr="00762440" w:rsidRDefault="001550D7" w:rsidP="00012575">
      <w:pPr>
        <w:jc w:val="both"/>
        <w:rPr>
          <w:rFonts w:ascii="Aptos" w:hAnsi="Aptos"/>
          <w:sz w:val="28"/>
          <w:szCs w:val="28"/>
        </w:rPr>
      </w:pPr>
    </w:p>
    <w:p w14:paraId="13DFE77D" w14:textId="12252037" w:rsidR="001550D7" w:rsidRPr="00762440" w:rsidRDefault="001550D7" w:rsidP="00012575">
      <w:pPr>
        <w:jc w:val="both"/>
        <w:rPr>
          <w:rFonts w:ascii="Aptos" w:hAnsi="Aptos"/>
          <w:sz w:val="28"/>
          <w:szCs w:val="28"/>
        </w:rPr>
      </w:pPr>
    </w:p>
    <w:p w14:paraId="61C0C593" w14:textId="77777777" w:rsidR="001550D7" w:rsidRPr="00762440" w:rsidRDefault="001550D7" w:rsidP="00012575">
      <w:pPr>
        <w:jc w:val="both"/>
        <w:rPr>
          <w:rFonts w:ascii="Aptos" w:hAnsi="Aptos"/>
          <w:sz w:val="28"/>
          <w:szCs w:val="28"/>
        </w:rPr>
      </w:pPr>
    </w:p>
    <w:p w14:paraId="3312CDC1" w14:textId="020F11DD" w:rsidR="001550D7" w:rsidRPr="00762440" w:rsidRDefault="001550D7" w:rsidP="00012575">
      <w:pPr>
        <w:jc w:val="both"/>
        <w:rPr>
          <w:rFonts w:ascii="Aptos" w:hAnsi="Aptos"/>
          <w:sz w:val="28"/>
          <w:szCs w:val="28"/>
        </w:rPr>
      </w:pPr>
    </w:p>
    <w:p w14:paraId="18E91D23" w14:textId="77777777" w:rsidR="001550D7" w:rsidRPr="00762440" w:rsidRDefault="001550D7" w:rsidP="00012575">
      <w:pPr>
        <w:jc w:val="both"/>
        <w:rPr>
          <w:rFonts w:ascii="Aptos" w:hAnsi="Aptos"/>
          <w:sz w:val="28"/>
          <w:szCs w:val="28"/>
        </w:rPr>
      </w:pPr>
    </w:p>
    <w:p w14:paraId="68998597" w14:textId="77777777" w:rsidR="001550D7" w:rsidRPr="00762440" w:rsidRDefault="001550D7" w:rsidP="00012575">
      <w:pPr>
        <w:jc w:val="both"/>
        <w:rPr>
          <w:rFonts w:ascii="Aptos" w:hAnsi="Aptos"/>
          <w:sz w:val="28"/>
          <w:szCs w:val="28"/>
        </w:rPr>
      </w:pPr>
    </w:p>
    <w:p w14:paraId="6FA1A929" w14:textId="77777777" w:rsidR="001550D7" w:rsidRPr="00762440" w:rsidRDefault="001550D7" w:rsidP="00012575">
      <w:pPr>
        <w:jc w:val="both"/>
        <w:rPr>
          <w:rFonts w:ascii="Aptos" w:hAnsi="Aptos"/>
          <w:sz w:val="28"/>
          <w:szCs w:val="28"/>
        </w:rPr>
      </w:pPr>
    </w:p>
    <w:p w14:paraId="5AC925C8" w14:textId="77777777" w:rsidR="001550D7" w:rsidRPr="00762440" w:rsidRDefault="001550D7" w:rsidP="00012575">
      <w:pPr>
        <w:jc w:val="both"/>
        <w:rPr>
          <w:rFonts w:ascii="Aptos" w:hAnsi="Aptos"/>
          <w:sz w:val="28"/>
          <w:szCs w:val="28"/>
        </w:rPr>
      </w:pPr>
    </w:p>
    <w:p w14:paraId="3AF07017" w14:textId="77777777" w:rsidR="001550D7" w:rsidRPr="00762440" w:rsidRDefault="001550D7" w:rsidP="00012575">
      <w:pPr>
        <w:jc w:val="both"/>
        <w:rPr>
          <w:rFonts w:ascii="Aptos" w:hAnsi="Aptos"/>
          <w:sz w:val="28"/>
          <w:szCs w:val="28"/>
        </w:rPr>
      </w:pPr>
    </w:p>
    <w:p w14:paraId="33ABE841" w14:textId="77777777" w:rsidR="001550D7" w:rsidRPr="00762440" w:rsidRDefault="001550D7" w:rsidP="00012575">
      <w:pPr>
        <w:jc w:val="both"/>
        <w:rPr>
          <w:rFonts w:ascii="Aptos" w:hAnsi="Aptos"/>
          <w:sz w:val="28"/>
          <w:szCs w:val="28"/>
        </w:rPr>
      </w:pPr>
    </w:p>
    <w:p w14:paraId="5CF9251C" w14:textId="77777777" w:rsidR="001550D7" w:rsidRPr="00762440" w:rsidRDefault="001550D7" w:rsidP="00012575">
      <w:pPr>
        <w:jc w:val="both"/>
        <w:rPr>
          <w:rFonts w:ascii="Aptos" w:hAnsi="Aptos"/>
          <w:sz w:val="28"/>
          <w:szCs w:val="28"/>
        </w:rPr>
      </w:pPr>
    </w:p>
    <w:p w14:paraId="05851047" w14:textId="77777777" w:rsidR="001550D7" w:rsidRPr="00762440" w:rsidRDefault="001550D7" w:rsidP="00012575">
      <w:pPr>
        <w:jc w:val="both"/>
        <w:rPr>
          <w:rFonts w:ascii="Aptos" w:hAnsi="Aptos"/>
          <w:sz w:val="28"/>
          <w:szCs w:val="28"/>
        </w:rPr>
      </w:pPr>
    </w:p>
    <w:p w14:paraId="6E9F72E3" w14:textId="77777777" w:rsidR="001550D7" w:rsidRPr="00762440" w:rsidRDefault="001550D7" w:rsidP="00012575">
      <w:pPr>
        <w:jc w:val="both"/>
        <w:rPr>
          <w:rFonts w:ascii="Aptos" w:hAnsi="Aptos"/>
          <w:sz w:val="28"/>
          <w:szCs w:val="28"/>
        </w:rPr>
      </w:pPr>
    </w:p>
    <w:p w14:paraId="14787B87" w14:textId="71FAA386" w:rsidR="001550D7" w:rsidRPr="00762440" w:rsidRDefault="001550D7" w:rsidP="00012575">
      <w:pPr>
        <w:jc w:val="both"/>
        <w:rPr>
          <w:rFonts w:ascii="Aptos" w:hAnsi="Aptos"/>
          <w:sz w:val="28"/>
          <w:szCs w:val="28"/>
        </w:rPr>
      </w:pPr>
    </w:p>
    <w:p w14:paraId="26B2A7E2" w14:textId="272D1A82" w:rsidR="001550D7" w:rsidRPr="00762440" w:rsidRDefault="001550D7" w:rsidP="00012575">
      <w:pPr>
        <w:jc w:val="both"/>
        <w:rPr>
          <w:rFonts w:ascii="Aptos" w:hAnsi="Aptos"/>
          <w:sz w:val="28"/>
          <w:szCs w:val="28"/>
        </w:rPr>
      </w:pPr>
    </w:p>
    <w:p w14:paraId="43B2E4D6" w14:textId="34D19CBE" w:rsidR="00762440" w:rsidRPr="00762440" w:rsidRDefault="00762440" w:rsidP="00762440">
      <w:pPr>
        <w:jc w:val="both"/>
        <w:rPr>
          <w:rFonts w:ascii="Aptos" w:hAnsi="Aptos"/>
          <w:sz w:val="28"/>
          <w:szCs w:val="28"/>
        </w:rPr>
      </w:pPr>
      <w:r w:rsidRPr="00762440">
        <w:rPr>
          <w:rFonts w:ascii="Aptos" w:hAnsi="Aptos" w:cs="Times New Roman"/>
          <w:noProof/>
          <w:kern w:val="0"/>
          <w:sz w:val="24"/>
          <w:szCs w:val="24"/>
        </w:rPr>
        <w:drawing>
          <wp:anchor distT="0" distB="0" distL="114300" distR="114300" simplePos="0" relativeHeight="251658247" behindDoc="1" locked="0" layoutInCell="1" allowOverlap="1" wp14:anchorId="394BAA90" wp14:editId="3310F680">
            <wp:simplePos x="0" y="0"/>
            <wp:positionH relativeFrom="margin">
              <wp:align>center</wp:align>
            </wp:positionH>
            <wp:positionV relativeFrom="paragraph">
              <wp:posOffset>-485140</wp:posOffset>
            </wp:positionV>
            <wp:extent cx="1423670" cy="1028700"/>
            <wp:effectExtent l="0" t="0" r="5080" b="0"/>
            <wp:wrapTight wrapText="bothSides">
              <wp:wrapPolygon edited="0">
                <wp:start x="0" y="0"/>
                <wp:lineTo x="0" y="21200"/>
                <wp:lineTo x="21388" y="21200"/>
                <wp:lineTo x="21388" y="0"/>
                <wp:lineTo x="0" y="0"/>
              </wp:wrapPolygon>
            </wp:wrapTight>
            <wp:docPr id="6242729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6">
                      <a:extLst>
                        <a:ext uri="{28A0092B-C50C-407E-A947-70E740481C1C}">
                          <a14:useLocalDpi xmlns:a14="http://schemas.microsoft.com/office/drawing/2010/main" val="0"/>
                        </a:ext>
                      </a:extLst>
                    </a:blip>
                    <a:srcRect b="6511"/>
                    <a:stretch/>
                  </pic:blipFill>
                  <pic:spPr bwMode="auto">
                    <a:xfrm>
                      <a:off x="0" y="0"/>
                      <a:ext cx="1423670" cy="1028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IN_PARTNERSHIP_WITH"/>
      <w:bookmarkEnd w:id="0"/>
    </w:p>
    <w:p w14:paraId="2388F3C7" w14:textId="77777777" w:rsidR="00762440" w:rsidRPr="00762440" w:rsidRDefault="00762440" w:rsidP="001115A7">
      <w:pPr>
        <w:pStyle w:val="Default"/>
        <w:jc w:val="both"/>
        <w:rPr>
          <w:rFonts w:ascii="Aptos" w:hAnsi="Aptos"/>
          <w:b/>
          <w:bCs/>
        </w:rPr>
      </w:pPr>
    </w:p>
    <w:p w14:paraId="13025FFA" w14:textId="16ADC5C6" w:rsidR="00BE54DC" w:rsidRPr="00762440" w:rsidRDefault="003631B6" w:rsidP="001115A7">
      <w:pPr>
        <w:pStyle w:val="Default"/>
        <w:jc w:val="both"/>
        <w:rPr>
          <w:rFonts w:ascii="Aptos" w:hAnsi="Aptos"/>
          <w:b/>
          <w:bCs/>
        </w:rPr>
      </w:pPr>
      <w:r w:rsidRPr="00762440">
        <w:rPr>
          <w:rFonts w:ascii="Aptos" w:hAnsi="Aptos"/>
          <w:b/>
          <w:bCs/>
          <w:noProof/>
          <w:sz w:val="32"/>
          <w:szCs w:val="32"/>
        </w:rPr>
        <mc:AlternateContent>
          <mc:Choice Requires="wps">
            <w:drawing>
              <wp:anchor distT="0" distB="0" distL="114300" distR="114300" simplePos="0" relativeHeight="251658242" behindDoc="0" locked="0" layoutInCell="1" allowOverlap="1" wp14:anchorId="20AA452C" wp14:editId="3F2C6899">
                <wp:simplePos x="0" y="0"/>
                <wp:positionH relativeFrom="margin">
                  <wp:posOffset>0</wp:posOffset>
                </wp:positionH>
                <wp:positionV relativeFrom="paragraph">
                  <wp:posOffset>0</wp:posOffset>
                </wp:positionV>
                <wp:extent cx="6638925" cy="314325"/>
                <wp:effectExtent l="0" t="0" r="9525" b="9525"/>
                <wp:wrapNone/>
                <wp:docPr id="706121289" name="Rectangle 1"/>
                <wp:cNvGraphicFramePr/>
                <a:graphic xmlns:a="http://schemas.openxmlformats.org/drawingml/2006/main">
                  <a:graphicData uri="http://schemas.microsoft.com/office/word/2010/wordprocessingShape">
                    <wps:wsp>
                      <wps:cNvSpPr/>
                      <wps:spPr>
                        <a:xfrm>
                          <a:off x="0" y="0"/>
                          <a:ext cx="6638925" cy="314325"/>
                        </a:xfrm>
                        <a:prstGeom prst="rect">
                          <a:avLst/>
                        </a:prstGeom>
                        <a:solidFill>
                          <a:srgbClr val="E4D3F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469DD66" w14:textId="432B84EB" w:rsidR="003631B6" w:rsidRPr="00A84E41" w:rsidRDefault="003631B6" w:rsidP="003631B6">
                            <w:pPr>
                              <w:jc w:val="center"/>
                              <w:rPr>
                                <w:b/>
                                <w:bCs/>
                                <w:color w:val="000000" w:themeColor="text1"/>
                                <w:sz w:val="28"/>
                                <w:szCs w:val="28"/>
                              </w:rPr>
                            </w:pPr>
                            <w:r>
                              <w:rPr>
                                <w:b/>
                                <w:bCs/>
                                <w:color w:val="000000" w:themeColor="text1"/>
                                <w:sz w:val="28"/>
                                <w:szCs w:val="28"/>
                              </w:rPr>
                              <w:t xml:space="preserve">Introduction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1" style="position:absolute;left:0;text-align:left;margin-left:0;margin-top:0;width:522.75pt;height:24.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4d3fb" stroked="f" strokeweight="1pt" w14:anchorId="20AA45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">
                <v:textbox>
                  <w:txbxContent>
                    <w:p w:rsidRPr="00A84E41" w:rsidR="003631B6" w:rsidP="003631B6" w:rsidRDefault="003631B6" w14:paraId="0469DD66" w14:textId="432B84EB">
                      <w:pPr>
                        <w:jc w:val="center"/>
                        <w:rPr>
                          <w:b/>
                          <w:bCs/>
                          <w:color w:val="000000" w:themeColor="text1"/>
                          <w:sz w:val="28"/>
                          <w:szCs w:val="28"/>
                        </w:rPr>
                      </w:pPr>
                      <w:r>
                        <w:rPr>
                          <w:b/>
                          <w:bCs/>
                          <w:color w:val="000000" w:themeColor="text1"/>
                          <w:sz w:val="28"/>
                          <w:szCs w:val="28"/>
                        </w:rPr>
                        <w:t xml:space="preserve">Introduction </w:t>
                      </w:r>
                    </w:p>
                  </w:txbxContent>
                </v:textbox>
                <w10:wrap anchorx="margin"/>
              </v:rect>
            </w:pict>
          </mc:Fallback>
        </mc:AlternateContent>
      </w:r>
    </w:p>
    <w:p w14:paraId="79CF01D8" w14:textId="77777777" w:rsidR="003631B6" w:rsidRPr="00762440" w:rsidRDefault="003631B6" w:rsidP="00BE54DC">
      <w:pPr>
        <w:jc w:val="both"/>
        <w:rPr>
          <w:rFonts w:ascii="Aptos" w:hAnsi="Aptos"/>
        </w:rPr>
      </w:pPr>
    </w:p>
    <w:p w14:paraId="5C8B0351" w14:textId="7797135E" w:rsidR="00773621" w:rsidRPr="00762440" w:rsidRDefault="00D5445A" w:rsidP="00BE54DC">
      <w:pPr>
        <w:jc w:val="both"/>
        <w:rPr>
          <w:rFonts w:ascii="Aptos" w:hAnsi="Aptos"/>
        </w:rPr>
      </w:pPr>
      <w:r w:rsidRPr="00762440">
        <w:rPr>
          <w:rFonts w:ascii="Aptos" w:hAnsi="Aptos"/>
        </w:rPr>
        <w:t xml:space="preserve">A cornerstone of the partnership is the professional preparation for roles associated with working in ITE. In the partnership, there are </w:t>
      </w:r>
      <w:r w:rsidR="00540AB2" w:rsidRPr="00762440">
        <w:rPr>
          <w:rFonts w:ascii="Aptos" w:hAnsi="Aptos"/>
        </w:rPr>
        <w:t xml:space="preserve">currently </w:t>
      </w:r>
      <w:r w:rsidR="00F60C32" w:rsidRPr="00762440">
        <w:rPr>
          <w:rFonts w:ascii="Aptos" w:hAnsi="Aptos"/>
        </w:rPr>
        <w:t>several</w:t>
      </w:r>
      <w:r w:rsidRPr="00762440">
        <w:rPr>
          <w:rFonts w:ascii="Aptos" w:hAnsi="Aptos"/>
        </w:rPr>
        <w:t xml:space="preserve"> mentor training </w:t>
      </w:r>
      <w:r w:rsidR="00773621" w:rsidRPr="00762440">
        <w:rPr>
          <w:rFonts w:ascii="Aptos" w:hAnsi="Aptos"/>
        </w:rPr>
        <w:t>modules</w:t>
      </w:r>
      <w:r w:rsidRPr="00762440">
        <w:rPr>
          <w:rFonts w:ascii="Aptos" w:hAnsi="Aptos"/>
        </w:rPr>
        <w:t xml:space="preserve">, which aim to provide a range of professional development opportunities for those with varying levels of experience of working in ITE. The focus on mentoring and coaching in the progression of national standards for teachers reinforces this assertion. </w:t>
      </w:r>
    </w:p>
    <w:p w14:paraId="4F9BBCC7" w14:textId="77777777" w:rsidR="00403550" w:rsidRPr="00762440" w:rsidRDefault="00403550" w:rsidP="00BE54DC">
      <w:pPr>
        <w:jc w:val="both"/>
        <w:rPr>
          <w:rFonts w:ascii="Aptos" w:hAnsi="Aptos"/>
        </w:rPr>
      </w:pPr>
      <w:r w:rsidRPr="00762440">
        <w:rPr>
          <w:rFonts w:ascii="Aptos" w:hAnsi="Aptos"/>
        </w:rPr>
        <w:t>All ITT providers are required to work with general mentors to ensure that expert colleagues know and understand how to develop ITT trainees effectively. General mentors will have up to 20 hours of ‘training’ available to them; with 6 hours annual refresher for experienced mentors.</w:t>
      </w:r>
    </w:p>
    <w:p w14:paraId="642DE449" w14:textId="50E12E53" w:rsidR="00403550" w:rsidRPr="00762440" w:rsidRDefault="00403550" w:rsidP="00BE54DC">
      <w:pPr>
        <w:jc w:val="both"/>
        <w:rPr>
          <w:rFonts w:ascii="Aptos" w:hAnsi="Aptos"/>
        </w:rPr>
      </w:pPr>
      <w:r w:rsidRPr="00762440">
        <w:rPr>
          <w:rFonts w:ascii="Aptos" w:hAnsi="Aptos"/>
        </w:rPr>
        <w:t>We are proud to have been working with several other NW providers and our accredited lead university- University of Warwick; to dovetail mentor training provision- allowing us to certify training that has taken place in more than one location (Reducing mentor workload!).</w:t>
      </w:r>
      <w:r w:rsidR="00F922EA" w:rsidRPr="00762440">
        <w:rPr>
          <w:rFonts w:ascii="Aptos" w:hAnsi="Aptos"/>
        </w:rPr>
        <w:t xml:space="preserve"> </w:t>
      </w:r>
      <w:r w:rsidRPr="00762440">
        <w:rPr>
          <w:rFonts w:ascii="Aptos" w:hAnsi="Aptos"/>
        </w:rPr>
        <w:t xml:space="preserve">What is even better is that general mentor training in academic year 2024/25 will be </w:t>
      </w:r>
      <w:r w:rsidRPr="00762440">
        <w:rPr>
          <w:rFonts w:ascii="Aptos" w:hAnsi="Aptos"/>
          <w:b/>
          <w:bCs/>
        </w:rPr>
        <w:t>nationally funded</w:t>
      </w:r>
      <w:r w:rsidR="00477C13" w:rsidRPr="00762440">
        <w:rPr>
          <w:rFonts w:ascii="Aptos" w:hAnsi="Aptos"/>
          <w:b/>
          <w:bCs/>
        </w:rPr>
        <w:t xml:space="preserve"> </w:t>
      </w:r>
      <w:r w:rsidR="00477C13" w:rsidRPr="00762440">
        <w:rPr>
          <w:rFonts w:ascii="Aptos" w:hAnsi="Aptos"/>
        </w:rPr>
        <w:t>(See section below)</w:t>
      </w:r>
      <w:r w:rsidR="00863FA5" w:rsidRPr="00762440">
        <w:rPr>
          <w:rFonts w:ascii="Aptos" w:hAnsi="Aptos"/>
        </w:rPr>
        <w:t>.</w:t>
      </w:r>
    </w:p>
    <w:p w14:paraId="0BE8219B" w14:textId="2995ABD5" w:rsidR="00840475" w:rsidRPr="00762440" w:rsidRDefault="00F922EA" w:rsidP="00BE54DC">
      <w:pPr>
        <w:jc w:val="both"/>
        <w:rPr>
          <w:rFonts w:ascii="Aptos" w:hAnsi="Aptos"/>
        </w:rPr>
      </w:pPr>
      <w:r w:rsidRPr="00762440">
        <w:rPr>
          <w:rFonts w:ascii="Aptos" w:hAnsi="Aptos"/>
        </w:rPr>
        <w:t>In response f</w:t>
      </w:r>
      <w:r w:rsidR="00D5445A" w:rsidRPr="00762440">
        <w:rPr>
          <w:rFonts w:ascii="Aptos" w:hAnsi="Aptos"/>
        </w:rPr>
        <w:t>rom September 2024</w:t>
      </w:r>
      <w:r w:rsidR="00D5445A" w:rsidRPr="00762440">
        <w:rPr>
          <w:rFonts w:ascii="Aptos" w:hAnsi="Aptos"/>
          <w:b/>
          <w:bCs/>
        </w:rPr>
        <w:t>,</w:t>
      </w:r>
      <w:r w:rsidR="00D5445A" w:rsidRPr="00762440">
        <w:rPr>
          <w:rFonts w:ascii="Aptos" w:hAnsi="Aptos"/>
        </w:rPr>
        <w:t xml:space="preserve"> The University of Cumbria will be launching our </w:t>
      </w:r>
      <w:r w:rsidR="00D5445A" w:rsidRPr="00762440">
        <w:rPr>
          <w:rFonts w:ascii="Aptos" w:hAnsi="Aptos"/>
          <w:b/>
          <w:bCs/>
        </w:rPr>
        <w:t>General Mentor: Mentor Training Curriculum</w:t>
      </w:r>
      <w:r w:rsidR="00A90482" w:rsidRPr="00762440">
        <w:rPr>
          <w:rFonts w:ascii="Aptos" w:hAnsi="Aptos"/>
          <w:b/>
          <w:bCs/>
        </w:rPr>
        <w:t xml:space="preserve">. </w:t>
      </w:r>
      <w:r w:rsidR="00A90482" w:rsidRPr="00762440">
        <w:rPr>
          <w:rFonts w:ascii="Aptos" w:hAnsi="Aptos"/>
        </w:rPr>
        <w:t>The</w:t>
      </w:r>
      <w:r w:rsidR="00F66700" w:rsidRPr="00762440">
        <w:rPr>
          <w:rFonts w:ascii="Aptos" w:hAnsi="Aptos"/>
        </w:rPr>
        <w:t xml:space="preserve"> professional development programme</w:t>
      </w:r>
      <w:r w:rsidR="00A90482" w:rsidRPr="00762440">
        <w:rPr>
          <w:rFonts w:ascii="Aptos" w:hAnsi="Aptos"/>
        </w:rPr>
        <w:t>:</w:t>
      </w:r>
    </w:p>
    <w:p w14:paraId="0AB6D44E" w14:textId="77777777" w:rsidR="00840475" w:rsidRPr="00762440" w:rsidRDefault="00840475" w:rsidP="00BE54DC">
      <w:pPr>
        <w:pStyle w:val="ListParagraph"/>
        <w:numPr>
          <w:ilvl w:val="0"/>
          <w:numId w:val="12"/>
        </w:numPr>
        <w:ind w:left="0" w:firstLine="0"/>
        <w:jc w:val="both"/>
        <w:rPr>
          <w:rFonts w:ascii="Aptos" w:hAnsi="Aptos"/>
        </w:rPr>
      </w:pPr>
      <w:r w:rsidRPr="00762440">
        <w:rPr>
          <w:rFonts w:ascii="Aptos" w:hAnsi="Aptos"/>
          <w:b/>
          <w:bCs/>
        </w:rPr>
        <w:t xml:space="preserve">Builds </w:t>
      </w:r>
      <w:r w:rsidRPr="00762440">
        <w:rPr>
          <w:rFonts w:ascii="Aptos" w:hAnsi="Aptos"/>
        </w:rPr>
        <w:t>on the range of provision already in existence</w:t>
      </w:r>
    </w:p>
    <w:p w14:paraId="75903695" w14:textId="7091EA22" w:rsidR="00663677" w:rsidRPr="00762440" w:rsidRDefault="00663677" w:rsidP="00BE54DC">
      <w:pPr>
        <w:pStyle w:val="ListParagraph"/>
        <w:numPr>
          <w:ilvl w:val="0"/>
          <w:numId w:val="12"/>
        </w:numPr>
        <w:ind w:left="0" w:firstLine="0"/>
        <w:jc w:val="both"/>
        <w:rPr>
          <w:rFonts w:ascii="Aptos" w:hAnsi="Aptos"/>
        </w:rPr>
      </w:pPr>
      <w:r w:rsidRPr="00762440">
        <w:rPr>
          <w:rFonts w:ascii="Aptos" w:hAnsi="Aptos"/>
          <w:b/>
          <w:bCs/>
        </w:rPr>
        <w:t>Sequence</w:t>
      </w:r>
      <w:r w:rsidR="00A90482" w:rsidRPr="00762440">
        <w:rPr>
          <w:rFonts w:ascii="Aptos" w:hAnsi="Aptos"/>
          <w:b/>
          <w:bCs/>
        </w:rPr>
        <w:t>s</w:t>
      </w:r>
      <w:r w:rsidRPr="00762440">
        <w:rPr>
          <w:rFonts w:ascii="Aptos" w:hAnsi="Aptos"/>
        </w:rPr>
        <w:t xml:space="preserve"> progression of mentor training </w:t>
      </w:r>
    </w:p>
    <w:p w14:paraId="12F5597B" w14:textId="38ADCE50" w:rsidR="00F755EC" w:rsidRPr="00762440" w:rsidRDefault="00F755EC" w:rsidP="00BE54DC">
      <w:pPr>
        <w:pStyle w:val="ListParagraph"/>
        <w:numPr>
          <w:ilvl w:val="0"/>
          <w:numId w:val="12"/>
        </w:numPr>
        <w:ind w:left="0" w:firstLine="0"/>
        <w:jc w:val="both"/>
        <w:rPr>
          <w:rFonts w:ascii="Aptos" w:hAnsi="Aptos"/>
        </w:rPr>
      </w:pPr>
      <w:r w:rsidRPr="00762440">
        <w:rPr>
          <w:rFonts w:ascii="Aptos" w:hAnsi="Aptos"/>
          <w:b/>
          <w:bCs/>
        </w:rPr>
        <w:t>Respects</w:t>
      </w:r>
      <w:r w:rsidRPr="00762440">
        <w:rPr>
          <w:rFonts w:ascii="Aptos" w:hAnsi="Aptos"/>
        </w:rPr>
        <w:t xml:space="preserve"> colleagues </w:t>
      </w:r>
      <w:r w:rsidR="004226DE" w:rsidRPr="00762440">
        <w:rPr>
          <w:rFonts w:ascii="Aptos" w:hAnsi="Aptos"/>
        </w:rPr>
        <w:t>substantial experience and builds upon it</w:t>
      </w:r>
    </w:p>
    <w:p w14:paraId="1140CEBD" w14:textId="08173B09" w:rsidR="0035019A" w:rsidRPr="00762440" w:rsidRDefault="00A90482" w:rsidP="00BE54DC">
      <w:pPr>
        <w:pStyle w:val="ListParagraph"/>
        <w:numPr>
          <w:ilvl w:val="0"/>
          <w:numId w:val="12"/>
        </w:numPr>
        <w:ind w:left="0" w:firstLine="0"/>
        <w:jc w:val="both"/>
        <w:rPr>
          <w:rFonts w:ascii="Aptos" w:hAnsi="Aptos"/>
        </w:rPr>
      </w:pPr>
      <w:r w:rsidRPr="00762440">
        <w:rPr>
          <w:rFonts w:ascii="Aptos" w:hAnsi="Aptos"/>
          <w:b/>
          <w:bCs/>
        </w:rPr>
        <w:t xml:space="preserve">Engages </w:t>
      </w:r>
      <w:r w:rsidRPr="00762440">
        <w:rPr>
          <w:rFonts w:ascii="Aptos" w:hAnsi="Aptos"/>
        </w:rPr>
        <w:t xml:space="preserve">Mentors </w:t>
      </w:r>
      <w:r w:rsidR="00785CAA" w:rsidRPr="00762440">
        <w:rPr>
          <w:rFonts w:ascii="Aptos" w:hAnsi="Aptos"/>
        </w:rPr>
        <w:t>through online</w:t>
      </w:r>
      <w:r w:rsidR="0035019A" w:rsidRPr="00762440">
        <w:rPr>
          <w:rFonts w:ascii="Aptos" w:hAnsi="Aptos"/>
        </w:rPr>
        <w:t xml:space="preserve"> </w:t>
      </w:r>
      <w:r w:rsidR="00531967" w:rsidRPr="00762440">
        <w:rPr>
          <w:rFonts w:ascii="Aptos" w:hAnsi="Aptos"/>
        </w:rPr>
        <w:t xml:space="preserve">autonomous </w:t>
      </w:r>
      <w:r w:rsidR="0035019A" w:rsidRPr="00762440">
        <w:rPr>
          <w:rFonts w:ascii="Aptos" w:hAnsi="Aptos"/>
        </w:rPr>
        <w:t>training</w:t>
      </w:r>
      <w:r w:rsidR="00531967" w:rsidRPr="00762440">
        <w:rPr>
          <w:rFonts w:ascii="Aptos" w:hAnsi="Aptos"/>
        </w:rPr>
        <w:t xml:space="preserve"> </w:t>
      </w:r>
    </w:p>
    <w:p w14:paraId="38EEFCA9" w14:textId="77777777" w:rsidR="00E31856" w:rsidRPr="00762440" w:rsidRDefault="00AA210C" w:rsidP="00BE54DC">
      <w:pPr>
        <w:pStyle w:val="ListParagraph"/>
        <w:numPr>
          <w:ilvl w:val="0"/>
          <w:numId w:val="12"/>
        </w:numPr>
        <w:ind w:left="0" w:firstLine="0"/>
        <w:jc w:val="both"/>
        <w:rPr>
          <w:rFonts w:ascii="Aptos" w:hAnsi="Aptos"/>
        </w:rPr>
      </w:pPr>
      <w:r w:rsidRPr="00762440">
        <w:rPr>
          <w:rFonts w:ascii="Aptos" w:hAnsi="Aptos"/>
          <w:b/>
          <w:bCs/>
        </w:rPr>
        <w:t>Acknowledges</w:t>
      </w:r>
      <w:r w:rsidRPr="00762440">
        <w:rPr>
          <w:rFonts w:ascii="Aptos" w:hAnsi="Aptos"/>
        </w:rPr>
        <w:t xml:space="preserve"> </w:t>
      </w:r>
      <w:r w:rsidR="00785CAA" w:rsidRPr="00762440">
        <w:rPr>
          <w:rFonts w:ascii="Aptos" w:hAnsi="Aptos"/>
        </w:rPr>
        <w:t>mentors’</w:t>
      </w:r>
      <w:r w:rsidRPr="00762440">
        <w:rPr>
          <w:rFonts w:ascii="Aptos" w:hAnsi="Aptos"/>
        </w:rPr>
        <w:t xml:space="preserve"> wide range of experiences</w:t>
      </w:r>
    </w:p>
    <w:p w14:paraId="57F84B5C" w14:textId="17E3C9B8" w:rsidR="0035019A" w:rsidRPr="00762440" w:rsidRDefault="00E31856" w:rsidP="00BE54DC">
      <w:pPr>
        <w:pStyle w:val="ListParagraph"/>
        <w:numPr>
          <w:ilvl w:val="0"/>
          <w:numId w:val="12"/>
        </w:numPr>
        <w:ind w:left="0" w:firstLine="0"/>
        <w:jc w:val="both"/>
        <w:rPr>
          <w:rFonts w:ascii="Aptos" w:hAnsi="Aptos"/>
        </w:rPr>
      </w:pPr>
      <w:r w:rsidRPr="00762440">
        <w:rPr>
          <w:rFonts w:ascii="Aptos" w:hAnsi="Aptos"/>
          <w:b/>
          <w:bCs/>
        </w:rPr>
        <w:t>E</w:t>
      </w:r>
      <w:r w:rsidR="00785CAA" w:rsidRPr="00762440">
        <w:rPr>
          <w:rFonts w:ascii="Aptos" w:hAnsi="Aptos"/>
          <w:b/>
          <w:bCs/>
        </w:rPr>
        <w:t xml:space="preserve">ncourages </w:t>
      </w:r>
      <w:r w:rsidR="00D738B2" w:rsidRPr="00762440">
        <w:rPr>
          <w:rFonts w:ascii="Aptos" w:hAnsi="Aptos"/>
        </w:rPr>
        <w:t xml:space="preserve">professional </w:t>
      </w:r>
      <w:r w:rsidR="00785CAA" w:rsidRPr="00762440">
        <w:rPr>
          <w:rFonts w:ascii="Aptos" w:hAnsi="Aptos"/>
        </w:rPr>
        <w:t>development</w:t>
      </w:r>
      <w:r w:rsidRPr="00762440">
        <w:rPr>
          <w:rFonts w:ascii="Aptos" w:hAnsi="Aptos"/>
        </w:rPr>
        <w:t xml:space="preserve"> through </w:t>
      </w:r>
      <w:r w:rsidR="00785CAA" w:rsidRPr="00762440">
        <w:rPr>
          <w:rFonts w:ascii="Aptos" w:hAnsi="Aptos"/>
        </w:rPr>
        <w:t xml:space="preserve">self-assessment </w:t>
      </w:r>
    </w:p>
    <w:p w14:paraId="28616724" w14:textId="09CBB3D0" w:rsidR="00954D22" w:rsidRPr="00762440" w:rsidRDefault="00954D22" w:rsidP="00BE54DC">
      <w:pPr>
        <w:pStyle w:val="ListParagraph"/>
        <w:numPr>
          <w:ilvl w:val="0"/>
          <w:numId w:val="12"/>
        </w:numPr>
        <w:ind w:left="0" w:firstLine="0"/>
        <w:jc w:val="both"/>
        <w:rPr>
          <w:rFonts w:ascii="Aptos" w:hAnsi="Aptos"/>
        </w:rPr>
      </w:pPr>
      <w:r w:rsidRPr="00762440">
        <w:rPr>
          <w:rFonts w:ascii="Aptos" w:hAnsi="Aptos"/>
          <w:b/>
          <w:bCs/>
        </w:rPr>
        <w:t xml:space="preserve">Develops </w:t>
      </w:r>
      <w:r w:rsidR="000561A7" w:rsidRPr="00762440">
        <w:rPr>
          <w:rFonts w:ascii="Aptos" w:hAnsi="Aptos"/>
        </w:rPr>
        <w:t>transferable skills to induction tutoring, performance management and coaching</w:t>
      </w:r>
    </w:p>
    <w:p w14:paraId="3E0F2413" w14:textId="77F1050A" w:rsidR="00EE19CD" w:rsidRPr="00762440" w:rsidRDefault="00D5445A" w:rsidP="00BE54DC">
      <w:pPr>
        <w:jc w:val="both"/>
        <w:rPr>
          <w:rFonts w:ascii="Aptos" w:hAnsi="Aptos"/>
          <w:b/>
        </w:rPr>
      </w:pPr>
      <w:r w:rsidRPr="00762440">
        <w:rPr>
          <w:rFonts w:ascii="Aptos" w:hAnsi="Aptos"/>
        </w:rPr>
        <w:t xml:space="preserve">Our new (colour coded) MT curriculum consists of </w:t>
      </w:r>
      <w:r w:rsidRPr="00762440">
        <w:rPr>
          <w:rFonts w:ascii="Aptos" w:hAnsi="Aptos"/>
          <w:b/>
        </w:rPr>
        <w:t>3 core tiers of Mentor Development (training) provision.</w:t>
      </w:r>
      <w:r w:rsidR="008F5A1D" w:rsidRPr="00762440">
        <w:rPr>
          <w:rFonts w:ascii="Aptos" w:hAnsi="Aptos"/>
          <w:b/>
        </w:rPr>
        <w:t xml:space="preserve"> </w:t>
      </w:r>
      <w:r w:rsidR="00773621" w:rsidRPr="00762440">
        <w:rPr>
          <w:rFonts w:ascii="Aptos" w:hAnsi="Aptos"/>
          <w:b/>
        </w:rPr>
        <w:t>All 3 tiers will run concurrently- allowing us to jointly identify the most appropriate tier or elements for each mentor.</w:t>
      </w:r>
    </w:p>
    <w:tbl>
      <w:tblPr>
        <w:tblStyle w:val="TableGrid"/>
        <w:tblW w:w="0" w:type="auto"/>
        <w:tblLook w:val="04A0" w:firstRow="1" w:lastRow="0" w:firstColumn="1" w:lastColumn="0" w:noHBand="0" w:noVBand="1"/>
      </w:tblPr>
      <w:tblGrid>
        <w:gridCol w:w="595"/>
        <w:gridCol w:w="9861"/>
      </w:tblGrid>
      <w:tr w:rsidR="008E68D1" w:rsidRPr="00635B7E" w14:paraId="764BFEB0" w14:textId="77777777" w:rsidTr="00D0592C">
        <w:trPr>
          <w:trHeight w:val="801"/>
        </w:trPr>
        <w:tc>
          <w:tcPr>
            <w:tcW w:w="704" w:type="dxa"/>
            <w:vMerge/>
            <w:shd w:val="clear" w:color="auto" w:fill="C1E4F5" w:themeFill="accent1" w:themeFillTint="33"/>
          </w:tcPr>
          <w:p w14:paraId="079FD3F4" w14:textId="375CF11C" w:rsidR="008E68D1" w:rsidRPr="00635B7E" w:rsidRDefault="008E68D1" w:rsidP="00D0592C">
            <w:pPr>
              <w:rPr>
                <w:rFonts w:ascii="Arial" w:hAnsi="Arial" w:cs="Arial"/>
                <w:sz w:val="20"/>
                <w:szCs w:val="20"/>
              </w:rPr>
            </w:pPr>
            <w:r>
              <w:rPr>
                <w:rFonts w:ascii="Arial" w:hAnsi="Arial" w:cs="Arial"/>
                <w:sz w:val="20"/>
                <w:szCs w:val="20"/>
              </w:rPr>
              <w:t>1</w:t>
            </w:r>
          </w:p>
        </w:tc>
        <w:tc>
          <w:tcPr>
            <w:tcW w:w="13244" w:type="dxa"/>
            <w:vAlign w:val="center"/>
          </w:tcPr>
          <w:p w14:paraId="1992ED38" w14:textId="77777777" w:rsidR="008E68D1" w:rsidRPr="00635B7E" w:rsidRDefault="008E68D1" w:rsidP="00D0592C">
            <w:pPr>
              <w:pStyle w:val="ListParagraph"/>
              <w:ind w:left="117"/>
              <w:jc w:val="center"/>
              <w:rPr>
                <w:rFonts w:ascii="Arial" w:hAnsi="Arial" w:cs="Arial"/>
                <w:bCs/>
                <w:sz w:val="20"/>
                <w:szCs w:val="20"/>
              </w:rPr>
            </w:pPr>
            <w:r w:rsidRPr="00635B7E">
              <w:rPr>
                <w:rFonts w:ascii="Arial" w:hAnsi="Arial" w:cs="Arial"/>
                <w:bCs/>
                <w:sz w:val="20"/>
                <w:szCs w:val="20"/>
              </w:rPr>
              <w:t xml:space="preserve">Comprising of </w:t>
            </w:r>
            <w:r w:rsidRPr="0033205A">
              <w:rPr>
                <w:rFonts w:ascii="Arial" w:hAnsi="Arial" w:cs="Arial"/>
                <w:bCs/>
                <w:sz w:val="20"/>
                <w:szCs w:val="20"/>
                <w:u w:val="single"/>
              </w:rPr>
              <w:t>20 hours</w:t>
            </w:r>
            <w:r w:rsidRPr="00635B7E">
              <w:rPr>
                <w:rFonts w:ascii="Arial" w:hAnsi="Arial" w:cs="Arial"/>
                <w:bCs/>
                <w:sz w:val="20"/>
                <w:szCs w:val="20"/>
              </w:rPr>
              <w:t xml:space="preserve"> of mentor development &amp; support (training) throughout your first year as an ITT mentor. Training will be transferable between NW training providers.</w:t>
            </w:r>
          </w:p>
          <w:p w14:paraId="34A342F2" w14:textId="77777777" w:rsidR="008E68D1" w:rsidRPr="00635B7E" w:rsidRDefault="008E68D1" w:rsidP="00D0592C">
            <w:pPr>
              <w:pStyle w:val="ListParagraph"/>
              <w:ind w:left="117"/>
              <w:jc w:val="center"/>
              <w:rPr>
                <w:rFonts w:ascii="Arial" w:hAnsi="Arial" w:cs="Arial"/>
                <w:bCs/>
                <w:sz w:val="20"/>
                <w:szCs w:val="20"/>
              </w:rPr>
            </w:pPr>
            <w:r w:rsidRPr="00635B7E">
              <w:rPr>
                <w:rFonts w:ascii="Arial" w:hAnsi="Arial" w:cs="Arial"/>
                <w:bCs/>
                <w:sz w:val="20"/>
                <w:szCs w:val="20"/>
              </w:rPr>
              <w:t>Initial training set in the context of UoC ITT primary curriculum and placement expectations.)</w:t>
            </w:r>
          </w:p>
        </w:tc>
      </w:tr>
    </w:tbl>
    <w:p w14:paraId="5C76940B" w14:textId="77777777" w:rsidR="008E68D1" w:rsidRPr="00635B7E" w:rsidRDefault="008E68D1" w:rsidP="008E68D1">
      <w:pPr>
        <w:jc w:val="both"/>
        <w:rPr>
          <w:rFonts w:ascii="Arial" w:hAnsi="Arial" w:cs="Arial"/>
          <w:b/>
          <w:sz w:val="20"/>
          <w:szCs w:val="20"/>
        </w:rPr>
      </w:pPr>
    </w:p>
    <w:tbl>
      <w:tblPr>
        <w:tblStyle w:val="TableGrid"/>
        <w:tblW w:w="0" w:type="auto"/>
        <w:tblLook w:val="04A0" w:firstRow="1" w:lastRow="0" w:firstColumn="1" w:lastColumn="0" w:noHBand="0" w:noVBand="1"/>
      </w:tblPr>
      <w:tblGrid>
        <w:gridCol w:w="594"/>
        <w:gridCol w:w="9862"/>
      </w:tblGrid>
      <w:tr w:rsidR="008E68D1" w:rsidRPr="00635B7E" w14:paraId="11756A95" w14:textId="77777777" w:rsidTr="00D0592C">
        <w:trPr>
          <w:trHeight w:val="570"/>
        </w:trPr>
        <w:tc>
          <w:tcPr>
            <w:tcW w:w="704" w:type="dxa"/>
            <w:vMerge w:val="restart"/>
            <w:shd w:val="clear" w:color="auto" w:fill="FFFFCC"/>
            <w:vAlign w:val="center"/>
          </w:tcPr>
          <w:p w14:paraId="4C1A5405" w14:textId="77777777" w:rsidR="008E68D1" w:rsidRPr="00635B7E" w:rsidRDefault="008E68D1" w:rsidP="00D0592C">
            <w:pPr>
              <w:jc w:val="center"/>
              <w:rPr>
                <w:rFonts w:ascii="Arial" w:hAnsi="Arial" w:cs="Arial"/>
                <w:b/>
                <w:bCs/>
                <w:sz w:val="20"/>
                <w:szCs w:val="20"/>
              </w:rPr>
            </w:pPr>
            <w:r w:rsidRPr="00635B7E">
              <w:rPr>
                <w:rFonts w:ascii="Arial" w:hAnsi="Arial" w:cs="Arial"/>
                <w:b/>
                <w:bCs/>
                <w:sz w:val="20"/>
                <w:szCs w:val="20"/>
              </w:rPr>
              <w:t>2</w:t>
            </w:r>
          </w:p>
        </w:tc>
        <w:tc>
          <w:tcPr>
            <w:tcW w:w="13244" w:type="dxa"/>
            <w:shd w:val="clear" w:color="auto" w:fill="FFFFCC"/>
            <w:vAlign w:val="center"/>
          </w:tcPr>
          <w:p w14:paraId="29161E7B" w14:textId="77777777" w:rsidR="008E68D1" w:rsidRPr="00635B7E" w:rsidRDefault="008E68D1" w:rsidP="00D0592C">
            <w:pPr>
              <w:jc w:val="center"/>
              <w:rPr>
                <w:rFonts w:ascii="Arial" w:hAnsi="Arial" w:cs="Arial"/>
                <w:bCs/>
                <w:sz w:val="20"/>
                <w:szCs w:val="20"/>
              </w:rPr>
            </w:pPr>
            <w:r w:rsidRPr="00635B7E">
              <w:rPr>
                <w:rFonts w:ascii="Arial" w:hAnsi="Arial" w:cs="Arial"/>
                <w:b/>
                <w:sz w:val="20"/>
                <w:szCs w:val="20"/>
              </w:rPr>
              <w:t xml:space="preserve">Developing Mentor Training: </w:t>
            </w:r>
            <w:r w:rsidRPr="00635B7E">
              <w:rPr>
                <w:rFonts w:ascii="Arial" w:hAnsi="Arial" w:cs="Arial"/>
                <w:bCs/>
                <w:sz w:val="20"/>
                <w:szCs w:val="20"/>
              </w:rPr>
              <w:t>Bespoke UoC detail</w:t>
            </w:r>
          </w:p>
          <w:p w14:paraId="509C2648" w14:textId="77777777" w:rsidR="008E68D1" w:rsidRPr="00635B7E" w:rsidRDefault="008E68D1" w:rsidP="00D0592C">
            <w:pPr>
              <w:ind w:left="360"/>
              <w:jc w:val="center"/>
              <w:rPr>
                <w:rFonts w:ascii="Arial" w:hAnsi="Arial" w:cs="Arial"/>
                <w:b/>
                <w:sz w:val="20"/>
                <w:szCs w:val="20"/>
              </w:rPr>
            </w:pPr>
            <w:r w:rsidRPr="00635B7E">
              <w:rPr>
                <w:rFonts w:ascii="Arial" w:hAnsi="Arial" w:cs="Arial"/>
                <w:bCs/>
                <w:sz w:val="20"/>
                <w:szCs w:val="20"/>
              </w:rPr>
              <w:t>For mentors who have completed Initial Mentor training at UoC or with another Lancashire consortium provider</w:t>
            </w:r>
          </w:p>
        </w:tc>
      </w:tr>
      <w:tr w:rsidR="008E68D1" w:rsidRPr="00635B7E" w14:paraId="3940AF5A" w14:textId="77777777" w:rsidTr="00D0592C">
        <w:trPr>
          <w:trHeight w:val="848"/>
        </w:trPr>
        <w:tc>
          <w:tcPr>
            <w:tcW w:w="704" w:type="dxa"/>
            <w:vMerge/>
            <w:shd w:val="clear" w:color="auto" w:fill="FFFFCC"/>
          </w:tcPr>
          <w:p w14:paraId="6086821C" w14:textId="77777777" w:rsidR="008E68D1" w:rsidRPr="00635B7E" w:rsidRDefault="008E68D1" w:rsidP="00D0592C">
            <w:pPr>
              <w:jc w:val="center"/>
              <w:rPr>
                <w:rFonts w:ascii="Arial" w:hAnsi="Arial" w:cs="Arial"/>
                <w:sz w:val="20"/>
                <w:szCs w:val="20"/>
              </w:rPr>
            </w:pPr>
          </w:p>
        </w:tc>
        <w:tc>
          <w:tcPr>
            <w:tcW w:w="13244" w:type="dxa"/>
            <w:vAlign w:val="center"/>
          </w:tcPr>
          <w:p w14:paraId="233A5DEA" w14:textId="77777777" w:rsidR="008E68D1" w:rsidRPr="00635B7E" w:rsidRDefault="008E68D1" w:rsidP="00D0592C">
            <w:pPr>
              <w:spacing w:line="276" w:lineRule="auto"/>
              <w:jc w:val="center"/>
              <w:rPr>
                <w:rFonts w:ascii="Arial" w:hAnsi="Arial" w:cs="Arial"/>
                <w:bCs/>
                <w:sz w:val="20"/>
                <w:szCs w:val="20"/>
              </w:rPr>
            </w:pPr>
            <w:r w:rsidRPr="00635B7E">
              <w:rPr>
                <w:rFonts w:ascii="Arial" w:hAnsi="Arial" w:cs="Arial"/>
                <w:bCs/>
                <w:sz w:val="20"/>
                <w:szCs w:val="20"/>
              </w:rPr>
              <w:t xml:space="preserve">Comprising part of </w:t>
            </w:r>
            <w:r w:rsidRPr="0033205A">
              <w:rPr>
                <w:rFonts w:ascii="Arial" w:hAnsi="Arial" w:cs="Arial"/>
                <w:bCs/>
                <w:sz w:val="20"/>
                <w:szCs w:val="20"/>
                <w:u w:val="single"/>
              </w:rPr>
              <w:t>6 hours</w:t>
            </w:r>
            <w:r w:rsidRPr="00635B7E">
              <w:rPr>
                <w:rFonts w:ascii="Arial" w:hAnsi="Arial" w:cs="Arial"/>
                <w:bCs/>
                <w:sz w:val="20"/>
                <w:szCs w:val="20"/>
              </w:rPr>
              <w:t xml:space="preserve"> of annual refresher/update and institution specific mentor development training.</w:t>
            </w:r>
          </w:p>
          <w:p w14:paraId="1131A983" w14:textId="77777777" w:rsidR="008E68D1" w:rsidRPr="00635B7E" w:rsidRDefault="008E68D1" w:rsidP="00D0592C">
            <w:pPr>
              <w:spacing w:line="276" w:lineRule="auto"/>
              <w:jc w:val="center"/>
              <w:rPr>
                <w:rFonts w:ascii="Arial" w:hAnsi="Arial" w:cs="Arial"/>
                <w:sz w:val="20"/>
                <w:szCs w:val="20"/>
              </w:rPr>
            </w:pPr>
            <w:r w:rsidRPr="00635B7E">
              <w:rPr>
                <w:rFonts w:ascii="Arial" w:hAnsi="Arial" w:cs="Arial"/>
                <w:bCs/>
                <w:sz w:val="20"/>
                <w:szCs w:val="20"/>
              </w:rPr>
              <w:t>Examples include using the UoC ITT curriculum depth to support a trainee, setting UoC ITT curriculum led targets. Regular update outputs and research, alongside QA visits will contribute to the time compliance of this strand.</w:t>
            </w:r>
          </w:p>
        </w:tc>
      </w:tr>
    </w:tbl>
    <w:p w14:paraId="0193E258" w14:textId="77777777" w:rsidR="008E68D1" w:rsidRPr="00635B7E" w:rsidRDefault="008E68D1" w:rsidP="008E68D1">
      <w:pPr>
        <w:jc w:val="both"/>
        <w:rPr>
          <w:rFonts w:ascii="Arial" w:hAnsi="Arial" w:cs="Arial"/>
          <w:b/>
          <w:sz w:val="20"/>
          <w:szCs w:val="20"/>
        </w:rPr>
      </w:pPr>
    </w:p>
    <w:tbl>
      <w:tblPr>
        <w:tblStyle w:val="TableGrid"/>
        <w:tblW w:w="0" w:type="auto"/>
        <w:tblLook w:val="04A0" w:firstRow="1" w:lastRow="0" w:firstColumn="1" w:lastColumn="0" w:noHBand="0" w:noVBand="1"/>
      </w:tblPr>
      <w:tblGrid>
        <w:gridCol w:w="595"/>
        <w:gridCol w:w="9861"/>
      </w:tblGrid>
      <w:tr w:rsidR="00B110AB" w:rsidRPr="00635B7E" w14:paraId="527032F2" w14:textId="77777777" w:rsidTr="00D0592C">
        <w:trPr>
          <w:trHeight w:val="543"/>
        </w:trPr>
        <w:tc>
          <w:tcPr>
            <w:tcW w:w="704" w:type="dxa"/>
            <w:vMerge w:val="restart"/>
            <w:shd w:val="clear" w:color="auto" w:fill="92D050"/>
            <w:vAlign w:val="center"/>
          </w:tcPr>
          <w:p w14:paraId="63B81C0F" w14:textId="77777777" w:rsidR="00B110AB" w:rsidRPr="00635B7E" w:rsidRDefault="00B110AB" w:rsidP="00D0592C">
            <w:pPr>
              <w:jc w:val="center"/>
              <w:rPr>
                <w:rFonts w:ascii="Arial" w:hAnsi="Arial" w:cs="Arial"/>
                <w:b/>
                <w:bCs/>
                <w:sz w:val="20"/>
                <w:szCs w:val="20"/>
              </w:rPr>
            </w:pPr>
            <w:r w:rsidRPr="00635B7E">
              <w:rPr>
                <w:rFonts w:ascii="Arial" w:hAnsi="Arial" w:cs="Arial"/>
                <w:b/>
                <w:bCs/>
                <w:sz w:val="20"/>
                <w:szCs w:val="20"/>
              </w:rPr>
              <w:t>3</w:t>
            </w:r>
          </w:p>
        </w:tc>
        <w:tc>
          <w:tcPr>
            <w:tcW w:w="13244" w:type="dxa"/>
            <w:shd w:val="clear" w:color="auto" w:fill="92D050"/>
            <w:vAlign w:val="center"/>
          </w:tcPr>
          <w:p w14:paraId="291969A1" w14:textId="77777777" w:rsidR="00B110AB" w:rsidRPr="00635B7E" w:rsidRDefault="00B110AB" w:rsidP="00D0592C">
            <w:pPr>
              <w:jc w:val="center"/>
              <w:rPr>
                <w:rFonts w:ascii="Arial" w:hAnsi="Arial" w:cs="Arial"/>
                <w:bCs/>
                <w:sz w:val="20"/>
                <w:szCs w:val="20"/>
              </w:rPr>
            </w:pPr>
            <w:r w:rsidRPr="00635B7E">
              <w:rPr>
                <w:rFonts w:ascii="Arial" w:hAnsi="Arial" w:cs="Arial"/>
                <w:b/>
                <w:sz w:val="20"/>
                <w:szCs w:val="20"/>
              </w:rPr>
              <w:t xml:space="preserve">Enhancement Mentor Training: </w:t>
            </w:r>
            <w:r w:rsidRPr="00635B7E">
              <w:rPr>
                <w:rFonts w:ascii="Arial" w:hAnsi="Arial" w:cs="Arial"/>
                <w:bCs/>
                <w:sz w:val="20"/>
                <w:szCs w:val="20"/>
              </w:rPr>
              <w:t>Module choice</w:t>
            </w:r>
          </w:p>
          <w:p w14:paraId="4EF61AD5" w14:textId="77777777" w:rsidR="00B110AB" w:rsidRPr="00635B7E" w:rsidRDefault="00B110AB" w:rsidP="00D0592C">
            <w:pPr>
              <w:jc w:val="center"/>
              <w:rPr>
                <w:rFonts w:ascii="Arial" w:hAnsi="Arial" w:cs="Arial"/>
                <w:b/>
                <w:sz w:val="20"/>
                <w:szCs w:val="20"/>
              </w:rPr>
            </w:pPr>
            <w:r w:rsidRPr="00635B7E">
              <w:rPr>
                <w:rFonts w:ascii="Arial" w:hAnsi="Arial" w:cs="Arial"/>
                <w:bCs/>
                <w:sz w:val="20"/>
                <w:szCs w:val="20"/>
              </w:rPr>
              <w:t>For mentors who have completed all initial and developing mentoring training.</w:t>
            </w:r>
          </w:p>
        </w:tc>
      </w:tr>
      <w:tr w:rsidR="00B110AB" w:rsidRPr="00635B7E" w14:paraId="5D58F762" w14:textId="77777777" w:rsidTr="00D0592C">
        <w:trPr>
          <w:trHeight w:val="834"/>
        </w:trPr>
        <w:tc>
          <w:tcPr>
            <w:tcW w:w="704" w:type="dxa"/>
            <w:vMerge/>
            <w:shd w:val="clear" w:color="auto" w:fill="92D050"/>
          </w:tcPr>
          <w:p w14:paraId="355F5863" w14:textId="77777777" w:rsidR="00B110AB" w:rsidRPr="00635B7E" w:rsidRDefault="00B110AB" w:rsidP="00D0592C">
            <w:pPr>
              <w:rPr>
                <w:rFonts w:ascii="Arial" w:hAnsi="Arial" w:cs="Arial"/>
                <w:sz w:val="20"/>
                <w:szCs w:val="20"/>
              </w:rPr>
            </w:pPr>
          </w:p>
        </w:tc>
        <w:tc>
          <w:tcPr>
            <w:tcW w:w="13244" w:type="dxa"/>
            <w:vAlign w:val="center"/>
          </w:tcPr>
          <w:p w14:paraId="25CEAC14" w14:textId="77777777" w:rsidR="00B110AB" w:rsidRDefault="00B110AB" w:rsidP="00D0592C">
            <w:pPr>
              <w:spacing w:line="276" w:lineRule="auto"/>
              <w:jc w:val="center"/>
              <w:rPr>
                <w:rFonts w:ascii="Arial" w:hAnsi="Arial" w:cs="Arial"/>
                <w:bCs/>
                <w:sz w:val="20"/>
                <w:szCs w:val="20"/>
              </w:rPr>
            </w:pPr>
            <w:r>
              <w:rPr>
                <w:rFonts w:ascii="Arial" w:hAnsi="Arial" w:cs="Arial"/>
                <w:bCs/>
                <w:sz w:val="20"/>
                <w:szCs w:val="20"/>
              </w:rPr>
              <w:t xml:space="preserve">Comprising of </w:t>
            </w:r>
            <w:r w:rsidRPr="004D0C5D">
              <w:rPr>
                <w:rFonts w:ascii="Arial" w:hAnsi="Arial" w:cs="Arial"/>
                <w:bCs/>
                <w:sz w:val="20"/>
                <w:szCs w:val="20"/>
                <w:u w:val="single"/>
              </w:rPr>
              <w:t>6 hours</w:t>
            </w:r>
            <w:r>
              <w:rPr>
                <w:rFonts w:ascii="Arial" w:hAnsi="Arial" w:cs="Arial"/>
                <w:bCs/>
                <w:sz w:val="20"/>
                <w:szCs w:val="20"/>
              </w:rPr>
              <w:t xml:space="preserve"> of annual training. </w:t>
            </w:r>
            <w:r w:rsidRPr="00635B7E">
              <w:rPr>
                <w:rFonts w:ascii="Arial" w:hAnsi="Arial" w:cs="Arial"/>
                <w:bCs/>
                <w:sz w:val="20"/>
                <w:szCs w:val="20"/>
              </w:rPr>
              <w:t>Module choice allows experienced mentors to enhance their skills and knowledge</w:t>
            </w:r>
            <w:r>
              <w:rPr>
                <w:rFonts w:ascii="Arial" w:hAnsi="Arial" w:cs="Arial"/>
                <w:bCs/>
                <w:sz w:val="20"/>
                <w:szCs w:val="20"/>
              </w:rPr>
              <w:t xml:space="preserve"> – modules for selection - </w:t>
            </w:r>
            <w:r w:rsidRPr="00635B7E">
              <w:rPr>
                <w:rFonts w:ascii="Arial" w:hAnsi="Arial" w:cs="Arial"/>
                <w:bCs/>
                <w:sz w:val="20"/>
                <w:szCs w:val="20"/>
              </w:rPr>
              <w:t>Adaptive teaching</w:t>
            </w:r>
            <w:r>
              <w:rPr>
                <w:rFonts w:ascii="Arial" w:hAnsi="Arial" w:cs="Arial"/>
                <w:bCs/>
                <w:sz w:val="20"/>
                <w:szCs w:val="20"/>
              </w:rPr>
              <w:t xml:space="preserve"> or a </w:t>
            </w:r>
            <w:r w:rsidRPr="00635B7E">
              <w:rPr>
                <w:rFonts w:ascii="Arial" w:hAnsi="Arial" w:cs="Arial"/>
                <w:bCs/>
                <w:sz w:val="20"/>
                <w:szCs w:val="20"/>
              </w:rPr>
              <w:t xml:space="preserve">Subject focused </w:t>
            </w:r>
            <w:r>
              <w:rPr>
                <w:rFonts w:ascii="Arial" w:hAnsi="Arial" w:cs="Arial"/>
                <w:bCs/>
                <w:sz w:val="20"/>
                <w:szCs w:val="20"/>
              </w:rPr>
              <w:t>module.</w:t>
            </w:r>
          </w:p>
          <w:p w14:paraId="04AC3424" w14:textId="77777777" w:rsidR="00B110AB" w:rsidRPr="00635B7E" w:rsidRDefault="00B110AB" w:rsidP="00D0592C">
            <w:pPr>
              <w:spacing w:line="276" w:lineRule="auto"/>
              <w:jc w:val="center"/>
              <w:rPr>
                <w:rFonts w:ascii="Arial" w:hAnsi="Arial" w:cs="Arial"/>
                <w:sz w:val="20"/>
                <w:szCs w:val="20"/>
              </w:rPr>
            </w:pPr>
            <w:r w:rsidRPr="00635B7E">
              <w:rPr>
                <w:rFonts w:ascii="Arial" w:hAnsi="Arial" w:cs="Arial"/>
                <w:bCs/>
                <w:sz w:val="20"/>
                <w:szCs w:val="20"/>
              </w:rPr>
              <w:t>Regular update outputs and research, alongside QA visits will contribute to the time compliance of this strand.</w:t>
            </w:r>
          </w:p>
        </w:tc>
      </w:tr>
    </w:tbl>
    <w:p w14:paraId="358CB7DD" w14:textId="2A6341A0" w:rsidR="00EE19CD" w:rsidRPr="00762440" w:rsidRDefault="00EE19CD" w:rsidP="00012575">
      <w:pPr>
        <w:jc w:val="both"/>
        <w:rPr>
          <w:rFonts w:ascii="Aptos" w:hAnsi="Aptos"/>
          <w:b/>
        </w:rPr>
      </w:pPr>
    </w:p>
    <w:p w14:paraId="359CF60F" w14:textId="60C634F4" w:rsidR="00F60C32" w:rsidRPr="00762440" w:rsidRDefault="00F60C32" w:rsidP="00012575">
      <w:pPr>
        <w:jc w:val="both"/>
        <w:rPr>
          <w:rFonts w:ascii="Aptos" w:hAnsi="Aptos"/>
          <w:bCs/>
        </w:rPr>
      </w:pPr>
      <w:r w:rsidRPr="00762440">
        <w:rPr>
          <w:rFonts w:ascii="Aptos" w:hAnsi="Aptos"/>
          <w:bCs/>
        </w:rPr>
        <w:t xml:space="preserve">We have created a </w:t>
      </w:r>
      <w:r w:rsidRPr="00762440">
        <w:rPr>
          <w:rFonts w:ascii="Aptos" w:hAnsi="Aptos"/>
          <w:b/>
        </w:rPr>
        <w:t>short audit &amp; flow chart</w:t>
      </w:r>
      <w:r w:rsidRPr="00762440">
        <w:rPr>
          <w:rFonts w:ascii="Aptos" w:hAnsi="Aptos"/>
          <w:bCs/>
        </w:rPr>
        <w:t xml:space="preserve"> for you to work out which</w:t>
      </w:r>
      <w:r w:rsidR="002D20AD" w:rsidRPr="00762440">
        <w:rPr>
          <w:rFonts w:ascii="Aptos" w:hAnsi="Aptos"/>
          <w:bCs/>
        </w:rPr>
        <w:t xml:space="preserve"> sections</w:t>
      </w:r>
      <w:r w:rsidRPr="00762440">
        <w:rPr>
          <w:rFonts w:ascii="Aptos" w:hAnsi="Aptos"/>
          <w:bCs/>
        </w:rPr>
        <w:t xml:space="preserve"> of training you should complete during the academic year.</w:t>
      </w:r>
    </w:p>
    <w:p w14:paraId="0981E6E2" w14:textId="2DA047EB" w:rsidR="00452C7D" w:rsidRPr="00762440" w:rsidRDefault="00F60C32" w:rsidP="00012575">
      <w:pPr>
        <w:jc w:val="both"/>
        <w:rPr>
          <w:rFonts w:ascii="Aptos" w:hAnsi="Aptos"/>
          <w:bCs/>
        </w:rPr>
      </w:pPr>
      <w:r w:rsidRPr="00762440">
        <w:rPr>
          <w:rFonts w:ascii="Aptos" w:hAnsi="Aptos"/>
          <w:bCs/>
        </w:rPr>
        <w:t>Of course, you will continue to discuss this with your Lead Mentor: University Partnership Tutor at each QA touch point or Partner visit</w:t>
      </w:r>
    </w:p>
    <w:p w14:paraId="58AFADC2" w14:textId="7BE7F66C" w:rsidR="005D0B49" w:rsidRPr="00762440" w:rsidRDefault="008907B0" w:rsidP="00012575">
      <w:pPr>
        <w:jc w:val="both"/>
        <w:rPr>
          <w:rFonts w:ascii="Aptos" w:hAnsi="Aptos"/>
          <w:bCs/>
        </w:rPr>
      </w:pPr>
      <w:r w:rsidRPr="00762440">
        <w:rPr>
          <w:rFonts w:ascii="Aptos" w:hAnsi="Aptos"/>
          <w:b/>
          <w:bCs/>
          <w:noProof/>
          <w:sz w:val="28"/>
          <w:szCs w:val="28"/>
        </w:rPr>
        <mc:AlternateContent>
          <mc:Choice Requires="wps">
            <w:drawing>
              <wp:anchor distT="0" distB="0" distL="114300" distR="114300" simplePos="0" relativeHeight="251658243" behindDoc="0" locked="0" layoutInCell="1" allowOverlap="1" wp14:anchorId="0CE580ED" wp14:editId="5B8FC8F5">
                <wp:simplePos x="0" y="0"/>
                <wp:positionH relativeFrom="margin">
                  <wp:posOffset>0</wp:posOffset>
                </wp:positionH>
                <wp:positionV relativeFrom="paragraph">
                  <wp:posOffset>0</wp:posOffset>
                </wp:positionV>
                <wp:extent cx="6638925" cy="314325"/>
                <wp:effectExtent l="0" t="0" r="9525" b="9525"/>
                <wp:wrapNone/>
                <wp:docPr id="1048190362" name="Rectangle 1"/>
                <wp:cNvGraphicFramePr/>
                <a:graphic xmlns:a="http://schemas.openxmlformats.org/drawingml/2006/main">
                  <a:graphicData uri="http://schemas.microsoft.com/office/word/2010/wordprocessingShape">
                    <wps:wsp>
                      <wps:cNvSpPr/>
                      <wps:spPr>
                        <a:xfrm>
                          <a:off x="0" y="0"/>
                          <a:ext cx="6638925" cy="314325"/>
                        </a:xfrm>
                        <a:prstGeom prst="rect">
                          <a:avLst/>
                        </a:prstGeom>
                        <a:solidFill>
                          <a:srgbClr val="E4D3F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B5436A" w14:textId="18CEF212" w:rsidR="008907B0" w:rsidRPr="00A84E41" w:rsidRDefault="00477C13" w:rsidP="008907B0">
                            <w:pPr>
                              <w:jc w:val="center"/>
                              <w:rPr>
                                <w:b/>
                                <w:bCs/>
                                <w:color w:val="000000" w:themeColor="text1"/>
                                <w:sz w:val="28"/>
                                <w:szCs w:val="28"/>
                              </w:rPr>
                            </w:pPr>
                            <w:r>
                              <w:rPr>
                                <w:b/>
                                <w:bCs/>
                                <w:color w:val="000000" w:themeColor="text1"/>
                                <w:sz w:val="28"/>
                                <w:szCs w:val="28"/>
                              </w:rPr>
                              <w:t xml:space="preserve">Mentor Development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_x0000_s1027" style="position:absolute;left:0;text-align:left;margin-left:0;margin-top:0;width:522.75pt;height:24.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e4d3fb" stroked="f" strokeweight="1pt" w14:anchorId="0CE580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">
                <v:textbox>
                  <w:txbxContent>
                    <w:p w:rsidRPr="00A84E41" w:rsidR="008907B0" w:rsidP="008907B0" w:rsidRDefault="00477C13" w14:paraId="23B5436A" w14:textId="18CEF212">
                      <w:pPr>
                        <w:jc w:val="center"/>
                        <w:rPr>
                          <w:b/>
                          <w:bCs/>
                          <w:color w:val="000000" w:themeColor="text1"/>
                          <w:sz w:val="28"/>
                          <w:szCs w:val="28"/>
                        </w:rPr>
                      </w:pPr>
                      <w:r>
                        <w:rPr>
                          <w:b/>
                          <w:bCs/>
                          <w:color w:val="000000" w:themeColor="text1"/>
                          <w:sz w:val="28"/>
                          <w:szCs w:val="28"/>
                        </w:rPr>
                        <w:t xml:space="preserve">Mentor Development </w:t>
                      </w:r>
                    </w:p>
                  </w:txbxContent>
                </v:textbox>
                <w10:wrap anchorx="margin"/>
              </v:rect>
            </w:pict>
          </mc:Fallback>
        </mc:AlternateContent>
      </w:r>
    </w:p>
    <w:p w14:paraId="098DBF87" w14:textId="77777777" w:rsidR="00477C13" w:rsidRPr="00762440" w:rsidRDefault="00477C13" w:rsidP="008907B0">
      <w:pPr>
        <w:jc w:val="both"/>
        <w:rPr>
          <w:rFonts w:ascii="Aptos" w:hAnsi="Aptos" w:cs="Arial"/>
          <w:sz w:val="20"/>
          <w:szCs w:val="20"/>
        </w:rPr>
      </w:pPr>
    </w:p>
    <w:p w14:paraId="0E745F73" w14:textId="7A25D7B3" w:rsidR="008907B0" w:rsidRPr="00762440" w:rsidRDefault="00DA5591" w:rsidP="008907B0">
      <w:pPr>
        <w:jc w:val="both"/>
        <w:rPr>
          <w:rFonts w:ascii="Aptos" w:hAnsi="Aptos" w:cs="Arial"/>
          <w:sz w:val="20"/>
          <w:szCs w:val="20"/>
        </w:rPr>
      </w:pPr>
      <w:r w:rsidRPr="7967AB02">
        <w:rPr>
          <w:rFonts w:ascii="Aptos" w:hAnsi="Aptos" w:cs="Arial"/>
          <w:sz w:val="20"/>
          <w:szCs w:val="20"/>
        </w:rPr>
        <w:t xml:space="preserve">Mentor </w:t>
      </w:r>
      <w:r w:rsidR="178F1C74" w:rsidRPr="7967AB02">
        <w:rPr>
          <w:rFonts w:ascii="Aptos" w:hAnsi="Aptos" w:cs="Arial"/>
          <w:sz w:val="20"/>
          <w:szCs w:val="20"/>
        </w:rPr>
        <w:t>Development is</w:t>
      </w:r>
      <w:r w:rsidR="008907B0" w:rsidRPr="7967AB02">
        <w:rPr>
          <w:rFonts w:ascii="Aptos" w:hAnsi="Aptos" w:cs="Arial"/>
          <w:sz w:val="20"/>
          <w:szCs w:val="20"/>
        </w:rPr>
        <w:t xml:space="preserve"> provided by either:</w:t>
      </w:r>
    </w:p>
    <w:p w14:paraId="217E7328" w14:textId="77777777" w:rsidR="008907B0" w:rsidRPr="00762440" w:rsidRDefault="008907B0" w:rsidP="008907B0">
      <w:pPr>
        <w:pStyle w:val="ListParagraph"/>
        <w:numPr>
          <w:ilvl w:val="0"/>
          <w:numId w:val="16"/>
        </w:numPr>
        <w:jc w:val="both"/>
        <w:rPr>
          <w:rFonts w:ascii="Aptos" w:hAnsi="Aptos" w:cs="Arial"/>
          <w:sz w:val="20"/>
          <w:szCs w:val="20"/>
        </w:rPr>
      </w:pPr>
      <w:r w:rsidRPr="00762440">
        <w:rPr>
          <w:rFonts w:ascii="Aptos" w:hAnsi="Aptos" w:cs="Arial"/>
          <w:sz w:val="20"/>
          <w:szCs w:val="20"/>
        </w:rPr>
        <w:t>Online Teams sessions,</w:t>
      </w:r>
    </w:p>
    <w:p w14:paraId="0B1477BD" w14:textId="77777777" w:rsidR="008907B0" w:rsidRPr="00762440" w:rsidRDefault="008907B0" w:rsidP="008907B0">
      <w:pPr>
        <w:pStyle w:val="ListParagraph"/>
        <w:numPr>
          <w:ilvl w:val="0"/>
          <w:numId w:val="16"/>
        </w:numPr>
        <w:jc w:val="both"/>
        <w:rPr>
          <w:rFonts w:ascii="Aptos" w:hAnsi="Aptos" w:cs="Arial"/>
          <w:sz w:val="20"/>
          <w:szCs w:val="20"/>
        </w:rPr>
      </w:pPr>
      <w:r w:rsidRPr="00762440">
        <w:rPr>
          <w:rFonts w:ascii="Aptos" w:hAnsi="Aptos" w:cs="Arial"/>
          <w:sz w:val="20"/>
          <w:szCs w:val="20"/>
        </w:rPr>
        <w:t xml:space="preserve">Through independent learning using the online learning platform Mosaic </w:t>
      </w:r>
    </w:p>
    <w:p w14:paraId="2B423599" w14:textId="77777777" w:rsidR="008907B0" w:rsidRPr="00762440" w:rsidRDefault="008907B0" w:rsidP="008907B0">
      <w:pPr>
        <w:pStyle w:val="ListParagraph"/>
        <w:numPr>
          <w:ilvl w:val="0"/>
          <w:numId w:val="16"/>
        </w:numPr>
        <w:jc w:val="both"/>
        <w:rPr>
          <w:rFonts w:ascii="Aptos" w:hAnsi="Aptos" w:cs="Arial"/>
          <w:sz w:val="20"/>
          <w:szCs w:val="20"/>
        </w:rPr>
      </w:pPr>
      <w:r w:rsidRPr="00762440">
        <w:rPr>
          <w:rFonts w:ascii="Aptos" w:hAnsi="Aptos" w:cs="Arial"/>
          <w:sz w:val="20"/>
          <w:szCs w:val="20"/>
        </w:rPr>
        <w:t xml:space="preserve">Through a combination of the two. </w:t>
      </w:r>
    </w:p>
    <w:p w14:paraId="260F014E" w14:textId="77777777" w:rsidR="008907B0" w:rsidRPr="00762440" w:rsidRDefault="008907B0" w:rsidP="008907B0">
      <w:pPr>
        <w:jc w:val="both"/>
        <w:rPr>
          <w:rFonts w:ascii="Aptos" w:hAnsi="Aptos" w:cs="Arial"/>
          <w:sz w:val="20"/>
          <w:szCs w:val="20"/>
        </w:rPr>
      </w:pPr>
      <w:r w:rsidRPr="7967AB02">
        <w:rPr>
          <w:rFonts w:ascii="Aptos" w:hAnsi="Aptos" w:cs="Arial"/>
          <w:sz w:val="20"/>
          <w:szCs w:val="20"/>
        </w:rPr>
        <w:t>You will receive Mosaic login details by email from the Placement Team.</w:t>
      </w:r>
    </w:p>
    <w:p w14:paraId="6D6D7F85" w14:textId="71CEB9D5" w:rsidR="008907B0" w:rsidRPr="00762440" w:rsidRDefault="5F700E41" w:rsidP="7967AB02">
      <w:pPr>
        <w:jc w:val="both"/>
        <w:rPr>
          <w:rFonts w:ascii="Aptos" w:hAnsi="Aptos" w:cs="Arial"/>
          <w:sz w:val="20"/>
          <w:szCs w:val="20"/>
        </w:rPr>
      </w:pPr>
      <w:r w:rsidRPr="7967AB02">
        <w:rPr>
          <w:rFonts w:ascii="Aptos" w:hAnsi="Aptos" w:cs="Arial"/>
          <w:sz w:val="20"/>
          <w:szCs w:val="20"/>
        </w:rPr>
        <w:t xml:space="preserve">To access Mosaic, we need to set you up with a Mosaic Account and to do this we need your up-to-date details so please complete a form by clicking on the link </w:t>
      </w:r>
      <w:hyperlink r:id="rId7">
        <w:r w:rsidRPr="7967AB02">
          <w:rPr>
            <w:rStyle w:val="Hyperlink"/>
            <w:rFonts w:ascii="Arial" w:eastAsia="Arial" w:hAnsi="Arial" w:cs="Arial"/>
            <w:color w:val="0563C1"/>
            <w:sz w:val="20"/>
            <w:szCs w:val="20"/>
          </w:rPr>
          <w:t>Mosaic-Mentor Training System</w:t>
        </w:r>
      </w:hyperlink>
      <w:r w:rsidRPr="7967AB02">
        <w:rPr>
          <w:rFonts w:ascii="Arial" w:eastAsia="Arial" w:hAnsi="Arial" w:cs="Arial"/>
          <w:color w:val="0563C1"/>
          <w:sz w:val="20"/>
          <w:szCs w:val="20"/>
          <w:u w:val="single"/>
        </w:rPr>
        <w:t xml:space="preserve"> </w:t>
      </w:r>
      <w:r w:rsidRPr="7967AB02">
        <w:rPr>
          <w:rFonts w:ascii="Aptos" w:hAnsi="Aptos" w:cs="Arial"/>
          <w:sz w:val="20"/>
          <w:szCs w:val="20"/>
        </w:rPr>
        <w:t>if you have not done so previously.</w:t>
      </w:r>
    </w:p>
    <w:p w14:paraId="28B1D532" w14:textId="2887AA20" w:rsidR="008907B0" w:rsidRPr="00762440" w:rsidRDefault="008907B0" w:rsidP="7967AB02">
      <w:pPr>
        <w:jc w:val="both"/>
        <w:rPr>
          <w:rFonts w:ascii="Aptos" w:hAnsi="Aptos" w:cs="Arial"/>
          <w:sz w:val="20"/>
          <w:szCs w:val="20"/>
        </w:rPr>
      </w:pPr>
      <w:r w:rsidRPr="7967AB02">
        <w:rPr>
          <w:rFonts w:ascii="Aptos" w:hAnsi="Aptos" w:cs="Arial"/>
          <w:sz w:val="20"/>
          <w:szCs w:val="20"/>
        </w:rPr>
        <w:t xml:space="preserve">We have created a </w:t>
      </w:r>
      <w:r w:rsidRPr="7967AB02">
        <w:rPr>
          <w:rFonts w:ascii="Aptos" w:hAnsi="Aptos" w:cs="Arial"/>
          <w:b/>
          <w:bCs/>
          <w:sz w:val="20"/>
          <w:szCs w:val="20"/>
        </w:rPr>
        <w:t xml:space="preserve">short audit &amp; flow chart </w:t>
      </w:r>
      <w:r w:rsidR="00452C7D" w:rsidRPr="7967AB02">
        <w:rPr>
          <w:rFonts w:ascii="Aptos" w:hAnsi="Aptos" w:cs="Arial"/>
          <w:sz w:val="20"/>
          <w:szCs w:val="20"/>
        </w:rPr>
        <w:t>(below)</w:t>
      </w:r>
      <w:r w:rsidRPr="7967AB02">
        <w:rPr>
          <w:rFonts w:ascii="Aptos" w:hAnsi="Aptos" w:cs="Arial"/>
          <w:sz w:val="20"/>
          <w:szCs w:val="20"/>
        </w:rPr>
        <w:t xml:space="preserve"> for you to work out which sections of training you should complete during the academic year</w:t>
      </w:r>
      <w:r w:rsidR="00354867" w:rsidRPr="7967AB02">
        <w:rPr>
          <w:rFonts w:ascii="Aptos" w:hAnsi="Aptos" w:cs="Arial"/>
          <w:sz w:val="20"/>
          <w:szCs w:val="20"/>
        </w:rPr>
        <w:t xml:space="preserve"> and a curriculum overview providing further information on the modules required</w:t>
      </w:r>
      <w:r w:rsidR="003D20CF" w:rsidRPr="7967AB02">
        <w:rPr>
          <w:rFonts w:ascii="Aptos" w:hAnsi="Aptos" w:cs="Arial"/>
          <w:sz w:val="20"/>
          <w:szCs w:val="20"/>
        </w:rPr>
        <w:t xml:space="preserve">. </w:t>
      </w:r>
      <w:r w:rsidRPr="7967AB02">
        <w:rPr>
          <w:rFonts w:ascii="Aptos" w:hAnsi="Aptos" w:cs="Arial"/>
          <w:sz w:val="20"/>
          <w:szCs w:val="20"/>
        </w:rPr>
        <w:t>Of course, you will continue to discuss this with your Lead Mentor: University Partnership Tutor at each QA touch point or Partner visit.</w:t>
      </w:r>
    </w:p>
    <w:p w14:paraId="494C9A0F" w14:textId="77777777" w:rsidR="008907B0" w:rsidRPr="00762440" w:rsidRDefault="008907B0" w:rsidP="008907B0">
      <w:pPr>
        <w:jc w:val="both"/>
        <w:rPr>
          <w:rFonts w:ascii="Aptos" w:hAnsi="Aptos" w:cs="Arial"/>
          <w:bCs/>
          <w:sz w:val="20"/>
          <w:szCs w:val="20"/>
        </w:rPr>
      </w:pPr>
    </w:p>
    <w:p w14:paraId="1ABF0273" w14:textId="2FDE4612" w:rsidR="008907B0" w:rsidRPr="00762440" w:rsidRDefault="009F5ABA" w:rsidP="00452C7D">
      <w:pPr>
        <w:jc w:val="center"/>
        <w:rPr>
          <w:rFonts w:ascii="Aptos" w:hAnsi="Aptos" w:cs="Arial"/>
          <w:bCs/>
          <w:sz w:val="20"/>
          <w:szCs w:val="20"/>
        </w:rPr>
      </w:pPr>
      <w:r w:rsidRPr="00762440">
        <w:rPr>
          <w:rFonts w:ascii="Aptos" w:hAnsi="Aptos" w:cs="Arial"/>
          <w:bCs/>
          <w:noProof/>
          <w:sz w:val="20"/>
          <w:szCs w:val="20"/>
        </w:rPr>
        <w:drawing>
          <wp:inline distT="0" distB="0" distL="0" distR="0" wp14:anchorId="7D32F056" wp14:editId="274F97CB">
            <wp:extent cx="4909161" cy="6991350"/>
            <wp:effectExtent l="0" t="0" r="6350" b="0"/>
            <wp:docPr id="1481369693" name="Picture 1" descr="A diagram of a pr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369693" name="Picture 1" descr="A diagram of a program&#10;&#10;Description automatically generated with medium confidence"/>
                    <pic:cNvPicPr/>
                  </pic:nvPicPr>
                  <pic:blipFill>
                    <a:blip r:embed="rId8"/>
                    <a:stretch>
                      <a:fillRect/>
                    </a:stretch>
                  </pic:blipFill>
                  <pic:spPr>
                    <a:xfrm>
                      <a:off x="0" y="0"/>
                      <a:ext cx="4927992" cy="7018169"/>
                    </a:xfrm>
                    <a:prstGeom prst="rect">
                      <a:avLst/>
                    </a:prstGeom>
                  </pic:spPr>
                </pic:pic>
              </a:graphicData>
            </a:graphic>
          </wp:inline>
        </w:drawing>
      </w:r>
    </w:p>
    <w:p w14:paraId="637BC536" w14:textId="5493CEDA" w:rsidR="003D20CF" w:rsidRPr="00762440" w:rsidRDefault="009D694A" w:rsidP="00452C7D">
      <w:pPr>
        <w:jc w:val="center"/>
        <w:rPr>
          <w:rFonts w:ascii="Aptos" w:hAnsi="Aptos" w:cs="Arial"/>
          <w:bCs/>
          <w:sz w:val="20"/>
          <w:szCs w:val="20"/>
        </w:rPr>
      </w:pPr>
      <w:r w:rsidRPr="00762440">
        <w:rPr>
          <w:rFonts w:ascii="Aptos" w:hAnsi="Aptos" w:cs="Arial"/>
          <w:bCs/>
          <w:noProof/>
          <w:sz w:val="20"/>
          <w:szCs w:val="20"/>
        </w:rPr>
        <w:drawing>
          <wp:inline distT="0" distB="0" distL="0" distR="0" wp14:anchorId="457366A6" wp14:editId="64F5C8FE">
            <wp:extent cx="5982535" cy="8526065"/>
            <wp:effectExtent l="0" t="0" r="0" b="8890"/>
            <wp:docPr id="1311447455" name="Picture 1" descr="A diagram of tiers and ti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447455" name="Picture 1" descr="A diagram of tiers and tiers&#10;&#10;Description automatically generated"/>
                    <pic:cNvPicPr/>
                  </pic:nvPicPr>
                  <pic:blipFill>
                    <a:blip r:embed="rId9"/>
                    <a:stretch>
                      <a:fillRect/>
                    </a:stretch>
                  </pic:blipFill>
                  <pic:spPr>
                    <a:xfrm>
                      <a:off x="0" y="0"/>
                      <a:ext cx="5982535" cy="8526065"/>
                    </a:xfrm>
                    <a:prstGeom prst="rect">
                      <a:avLst/>
                    </a:prstGeom>
                  </pic:spPr>
                </pic:pic>
              </a:graphicData>
            </a:graphic>
          </wp:inline>
        </w:drawing>
      </w:r>
    </w:p>
    <w:p w14:paraId="7E24A63D" w14:textId="77777777" w:rsidR="009D694A" w:rsidRPr="00762440" w:rsidRDefault="009D694A" w:rsidP="00012575">
      <w:pPr>
        <w:jc w:val="both"/>
        <w:rPr>
          <w:rFonts w:ascii="Aptos" w:hAnsi="Aptos" w:cs="Arial"/>
          <w:bCs/>
          <w:sz w:val="20"/>
          <w:szCs w:val="20"/>
        </w:rPr>
      </w:pPr>
    </w:p>
    <w:p w14:paraId="2B4B9424" w14:textId="77777777" w:rsidR="009D694A" w:rsidRPr="00762440" w:rsidRDefault="009D694A" w:rsidP="00012575">
      <w:pPr>
        <w:jc w:val="both"/>
        <w:rPr>
          <w:rFonts w:ascii="Aptos" w:hAnsi="Aptos" w:cs="Arial"/>
          <w:bCs/>
          <w:sz w:val="20"/>
          <w:szCs w:val="20"/>
        </w:rPr>
      </w:pPr>
    </w:p>
    <w:p w14:paraId="5C0D29A3" w14:textId="77777777" w:rsidR="009D694A" w:rsidRPr="00762440" w:rsidRDefault="009D694A" w:rsidP="00012575">
      <w:pPr>
        <w:jc w:val="both"/>
        <w:rPr>
          <w:rFonts w:ascii="Aptos" w:hAnsi="Aptos" w:cs="Arial"/>
          <w:bCs/>
          <w:sz w:val="20"/>
          <w:szCs w:val="20"/>
        </w:rPr>
      </w:pPr>
    </w:p>
    <w:p w14:paraId="176CE7DA" w14:textId="77777777" w:rsidR="009D694A" w:rsidRPr="00762440" w:rsidRDefault="009D694A" w:rsidP="00012575">
      <w:pPr>
        <w:jc w:val="both"/>
        <w:rPr>
          <w:rFonts w:ascii="Aptos" w:hAnsi="Aptos" w:cs="Arial"/>
          <w:bCs/>
          <w:sz w:val="20"/>
          <w:szCs w:val="20"/>
        </w:rPr>
      </w:pPr>
    </w:p>
    <w:p w14:paraId="6D93586B" w14:textId="00033DF7" w:rsidR="001F1B92" w:rsidRPr="00762440" w:rsidRDefault="008907B0" w:rsidP="00012575">
      <w:pPr>
        <w:jc w:val="both"/>
        <w:rPr>
          <w:rFonts w:ascii="Aptos" w:hAnsi="Aptos" w:cs="Arial"/>
          <w:bCs/>
          <w:sz w:val="20"/>
          <w:szCs w:val="20"/>
        </w:rPr>
      </w:pPr>
      <w:r w:rsidRPr="00762440">
        <w:rPr>
          <w:rFonts w:ascii="Aptos" w:hAnsi="Aptos" w:cs="Arial"/>
          <w:bCs/>
          <w:sz w:val="20"/>
          <w:szCs w:val="20"/>
        </w:rPr>
        <w:t>Once you have identified the training required the sections below provide further detail on the actions required to access the training.</w:t>
      </w:r>
    </w:p>
    <w:tbl>
      <w:tblPr>
        <w:tblStyle w:val="TableGrid"/>
        <w:tblW w:w="10485" w:type="dxa"/>
        <w:tblLook w:val="04A0" w:firstRow="1" w:lastRow="0" w:firstColumn="1" w:lastColumn="0" w:noHBand="0" w:noVBand="1"/>
      </w:tblPr>
      <w:tblGrid>
        <w:gridCol w:w="562"/>
        <w:gridCol w:w="6237"/>
        <w:gridCol w:w="3686"/>
      </w:tblGrid>
      <w:tr w:rsidR="00F62008" w:rsidRPr="00762440" w14:paraId="59FF84DB" w14:textId="77777777" w:rsidTr="7967AB02">
        <w:trPr>
          <w:trHeight w:val="461"/>
        </w:trPr>
        <w:tc>
          <w:tcPr>
            <w:tcW w:w="10485" w:type="dxa"/>
            <w:gridSpan w:val="3"/>
            <w:shd w:val="clear" w:color="auto" w:fill="C1E4F5" w:themeFill="accent1" w:themeFillTint="33"/>
            <w:vAlign w:val="center"/>
          </w:tcPr>
          <w:p w14:paraId="19D34B61" w14:textId="77777777" w:rsidR="00F62008" w:rsidRPr="00762440" w:rsidRDefault="00F62008" w:rsidP="00D0592C">
            <w:pPr>
              <w:pStyle w:val="ListParagraph"/>
              <w:jc w:val="center"/>
              <w:rPr>
                <w:rFonts w:ascii="Aptos" w:hAnsi="Aptos" w:cs="Arial"/>
                <w:b/>
                <w:sz w:val="20"/>
                <w:szCs w:val="20"/>
              </w:rPr>
            </w:pPr>
            <w:r w:rsidRPr="00762440">
              <w:rPr>
                <w:rFonts w:ascii="Aptos" w:hAnsi="Aptos" w:cs="Arial"/>
                <w:b/>
                <w:sz w:val="20"/>
                <w:szCs w:val="20"/>
              </w:rPr>
              <w:t>Tier 1</w:t>
            </w:r>
          </w:p>
        </w:tc>
      </w:tr>
      <w:tr w:rsidR="00F62008" w:rsidRPr="00762440" w14:paraId="4C415FF6" w14:textId="77777777" w:rsidTr="7967AB02">
        <w:trPr>
          <w:trHeight w:val="2416"/>
        </w:trPr>
        <w:tc>
          <w:tcPr>
            <w:tcW w:w="562" w:type="dxa"/>
            <w:shd w:val="clear" w:color="auto" w:fill="C1E4F5" w:themeFill="accent1" w:themeFillTint="33"/>
            <w:vAlign w:val="center"/>
          </w:tcPr>
          <w:p w14:paraId="3A989D60" w14:textId="77777777" w:rsidR="00F62008" w:rsidRPr="00762440" w:rsidRDefault="00F62008" w:rsidP="00D0592C">
            <w:pPr>
              <w:rPr>
                <w:rFonts w:ascii="Aptos" w:hAnsi="Aptos" w:cs="Arial"/>
                <w:b/>
                <w:bCs/>
                <w:sz w:val="20"/>
                <w:szCs w:val="20"/>
              </w:rPr>
            </w:pPr>
            <w:r w:rsidRPr="00762440">
              <w:rPr>
                <w:rFonts w:ascii="Aptos" w:hAnsi="Aptos" w:cs="Arial"/>
                <w:b/>
                <w:bCs/>
                <w:sz w:val="20"/>
                <w:szCs w:val="20"/>
              </w:rPr>
              <w:t>A</w:t>
            </w:r>
          </w:p>
        </w:tc>
        <w:tc>
          <w:tcPr>
            <w:tcW w:w="6237" w:type="dxa"/>
            <w:vAlign w:val="center"/>
          </w:tcPr>
          <w:p w14:paraId="0BDA4139" w14:textId="77777777" w:rsidR="00F62008" w:rsidRPr="00762440" w:rsidRDefault="00F62008" w:rsidP="00D0592C">
            <w:pPr>
              <w:rPr>
                <w:rFonts w:ascii="Aptos" w:hAnsi="Aptos" w:cs="Arial"/>
                <w:sz w:val="20"/>
                <w:szCs w:val="20"/>
              </w:rPr>
            </w:pPr>
            <w:r w:rsidRPr="00762440">
              <w:rPr>
                <w:rFonts w:ascii="Aptos" w:hAnsi="Aptos" w:cs="Arial"/>
                <w:b/>
                <w:bCs/>
                <w:sz w:val="20"/>
                <w:szCs w:val="20"/>
              </w:rPr>
              <w:t xml:space="preserve">Initial Mentor Training </w:t>
            </w:r>
          </w:p>
          <w:p w14:paraId="4F04D6E9" w14:textId="77777777" w:rsidR="00F62008" w:rsidRPr="00762440" w:rsidRDefault="00F62008" w:rsidP="00D0592C">
            <w:pPr>
              <w:rPr>
                <w:rFonts w:ascii="Aptos" w:hAnsi="Aptos" w:cs="Arial"/>
                <w:sz w:val="20"/>
                <w:szCs w:val="20"/>
              </w:rPr>
            </w:pPr>
            <w:r w:rsidRPr="00762440">
              <w:rPr>
                <w:rFonts w:ascii="Aptos" w:hAnsi="Aptos" w:cs="Arial"/>
                <w:sz w:val="20"/>
                <w:szCs w:val="20"/>
              </w:rPr>
              <w:t>A one-hour online session for new Mentors exploring the Initial Teacher Training and Early Career Framework (ITTECF) and the University of Cumbria’s curriculum and assessment design. The session will also introduce Mentors on how to access the compulsory, asynchronous online learning modules.</w:t>
            </w:r>
          </w:p>
        </w:tc>
        <w:tc>
          <w:tcPr>
            <w:tcW w:w="3686" w:type="dxa"/>
            <w:vAlign w:val="center"/>
          </w:tcPr>
          <w:p w14:paraId="07B5931F" w14:textId="77777777" w:rsidR="00F62008" w:rsidRPr="00762440" w:rsidRDefault="00F62008" w:rsidP="00D0592C">
            <w:pPr>
              <w:pStyle w:val="xxxmsonormal"/>
              <w:rPr>
                <w:rFonts w:ascii="Aptos" w:eastAsia="Times New Roman" w:hAnsi="Aptos" w:cs="Arial"/>
                <w:sz w:val="20"/>
                <w:szCs w:val="20"/>
              </w:rPr>
            </w:pPr>
            <w:r w:rsidRPr="00762440">
              <w:rPr>
                <w:rFonts w:ascii="Aptos" w:eastAsia="Times New Roman" w:hAnsi="Aptos" w:cs="Arial"/>
                <w:b/>
                <w:bCs/>
                <w:sz w:val="20"/>
                <w:szCs w:val="20"/>
              </w:rPr>
              <w:t xml:space="preserve">How to book: </w:t>
            </w:r>
          </w:p>
          <w:p w14:paraId="5BD9C402" w14:textId="406A3159" w:rsidR="00F62008" w:rsidRPr="00762440" w:rsidRDefault="00F62008" w:rsidP="00D0592C">
            <w:pPr>
              <w:pStyle w:val="xxxmsonormal"/>
              <w:ind w:left="28"/>
              <w:rPr>
                <w:rFonts w:ascii="Aptos" w:eastAsia="Times New Roman" w:hAnsi="Aptos" w:cs="Arial"/>
                <w:sz w:val="20"/>
                <w:szCs w:val="20"/>
              </w:rPr>
            </w:pPr>
            <w:r w:rsidRPr="7967AB02">
              <w:rPr>
                <w:rFonts w:ascii="Aptos" w:eastAsia="Times New Roman" w:hAnsi="Aptos" w:cs="Arial"/>
                <w:sz w:val="20"/>
                <w:szCs w:val="20"/>
                <w:highlight w:val="yellow"/>
              </w:rPr>
              <w:t xml:space="preserve">See </w:t>
            </w:r>
            <w:r w:rsidR="00F316AC" w:rsidRPr="7967AB02">
              <w:rPr>
                <w:rFonts w:ascii="Aptos" w:eastAsia="Times New Roman" w:hAnsi="Aptos" w:cs="Arial"/>
                <w:sz w:val="20"/>
                <w:szCs w:val="20"/>
                <w:highlight w:val="yellow"/>
              </w:rPr>
              <w:t>below</w:t>
            </w:r>
            <w:r w:rsidRPr="7967AB02">
              <w:rPr>
                <w:rFonts w:ascii="Aptos" w:eastAsia="Times New Roman" w:hAnsi="Aptos" w:cs="Arial"/>
                <w:sz w:val="20"/>
                <w:szCs w:val="20"/>
                <w:highlight w:val="yellow"/>
              </w:rPr>
              <w:t xml:space="preserve"> for session dates and corresponding links. Pleas</w:t>
            </w:r>
            <w:r w:rsidR="54392074" w:rsidRPr="7967AB02">
              <w:rPr>
                <w:rFonts w:ascii="Aptos" w:eastAsia="Times New Roman" w:hAnsi="Aptos" w:cs="Arial"/>
                <w:sz w:val="20"/>
                <w:szCs w:val="20"/>
                <w:highlight w:val="yellow"/>
              </w:rPr>
              <w:t>e</w:t>
            </w:r>
            <w:r w:rsidRPr="7967AB02">
              <w:rPr>
                <w:rFonts w:ascii="Aptos" w:eastAsia="Times New Roman" w:hAnsi="Aptos" w:cs="Arial"/>
                <w:sz w:val="20"/>
                <w:szCs w:val="20"/>
                <w:highlight w:val="yellow"/>
              </w:rPr>
              <w:t xml:space="preserve"> follow the link to your preferred date to complete an online booking form</w:t>
            </w:r>
            <w:r w:rsidRPr="7967AB02">
              <w:rPr>
                <w:rFonts w:ascii="Aptos" w:eastAsia="Times New Roman" w:hAnsi="Aptos" w:cs="Arial"/>
                <w:sz w:val="20"/>
                <w:szCs w:val="20"/>
              </w:rPr>
              <w:t xml:space="preserve">. </w:t>
            </w:r>
          </w:p>
        </w:tc>
      </w:tr>
      <w:tr w:rsidR="00F62008" w:rsidRPr="00762440" w14:paraId="412ED709" w14:textId="77777777" w:rsidTr="7967AB02">
        <w:trPr>
          <w:trHeight w:val="976"/>
        </w:trPr>
        <w:tc>
          <w:tcPr>
            <w:tcW w:w="562" w:type="dxa"/>
            <w:shd w:val="clear" w:color="auto" w:fill="C1E4F5" w:themeFill="accent1" w:themeFillTint="33"/>
            <w:vAlign w:val="center"/>
          </w:tcPr>
          <w:p w14:paraId="030B350A" w14:textId="77777777" w:rsidR="00F62008" w:rsidRPr="00762440" w:rsidRDefault="00F62008" w:rsidP="00D0592C">
            <w:pPr>
              <w:rPr>
                <w:rFonts w:ascii="Aptos" w:hAnsi="Aptos" w:cs="Arial"/>
                <w:b/>
                <w:bCs/>
                <w:sz w:val="20"/>
                <w:szCs w:val="20"/>
              </w:rPr>
            </w:pPr>
            <w:r w:rsidRPr="00762440">
              <w:rPr>
                <w:rFonts w:ascii="Aptos" w:hAnsi="Aptos" w:cs="Arial"/>
                <w:b/>
                <w:bCs/>
                <w:sz w:val="20"/>
                <w:szCs w:val="20"/>
              </w:rPr>
              <w:t>B</w:t>
            </w:r>
          </w:p>
        </w:tc>
        <w:tc>
          <w:tcPr>
            <w:tcW w:w="9923" w:type="dxa"/>
            <w:gridSpan w:val="2"/>
            <w:vAlign w:val="center"/>
          </w:tcPr>
          <w:p w14:paraId="5FFE7DD9" w14:textId="77777777" w:rsidR="00F62008" w:rsidRPr="00762440" w:rsidRDefault="00F62008" w:rsidP="00D0592C">
            <w:pPr>
              <w:pStyle w:val="xxxmsonormal"/>
              <w:ind w:left="28"/>
              <w:rPr>
                <w:rFonts w:ascii="Aptos" w:eastAsia="Times New Roman" w:hAnsi="Aptos" w:cs="Arial"/>
                <w:sz w:val="20"/>
                <w:szCs w:val="20"/>
              </w:rPr>
            </w:pPr>
            <w:r w:rsidRPr="00762440">
              <w:rPr>
                <w:rFonts w:ascii="Aptos" w:eastAsia="Times New Roman" w:hAnsi="Aptos" w:cs="Arial"/>
                <w:sz w:val="20"/>
                <w:szCs w:val="20"/>
              </w:rPr>
              <w:t xml:space="preserve">Complete the </w:t>
            </w:r>
            <w:r w:rsidRPr="00762440">
              <w:rPr>
                <w:rFonts w:ascii="Aptos" w:eastAsia="Times New Roman" w:hAnsi="Aptos" w:cs="Arial"/>
                <w:b/>
                <w:bCs/>
                <w:sz w:val="20"/>
                <w:szCs w:val="20"/>
              </w:rPr>
              <w:t>Tier 1 Mosaic</w:t>
            </w:r>
            <w:r w:rsidRPr="00762440">
              <w:rPr>
                <w:rFonts w:ascii="Aptos" w:eastAsia="Times New Roman" w:hAnsi="Aptos" w:cs="Arial"/>
                <w:sz w:val="20"/>
                <w:szCs w:val="20"/>
              </w:rPr>
              <w:t xml:space="preserve"> learning modules throughout the academic year. Complete the reflection document and be prepared to discuss your progress during the </w:t>
            </w:r>
            <w:r w:rsidRPr="00762440">
              <w:rPr>
                <w:rFonts w:ascii="Aptos" w:hAnsi="Aptos" w:cs="Arial"/>
                <w:bCs/>
                <w:sz w:val="20"/>
                <w:szCs w:val="20"/>
              </w:rPr>
              <w:t>Lead Mentor: University Partnership Tutor QA visit</w:t>
            </w:r>
          </w:p>
        </w:tc>
      </w:tr>
    </w:tbl>
    <w:p w14:paraId="3CFC3FA6" w14:textId="77777777" w:rsidR="00F62008" w:rsidRPr="00762440" w:rsidRDefault="00F62008" w:rsidP="00F62008">
      <w:pPr>
        <w:jc w:val="both"/>
        <w:rPr>
          <w:rFonts w:ascii="Aptos" w:hAnsi="Aptos" w:cs="Arial"/>
          <w:bCs/>
          <w:sz w:val="20"/>
          <w:szCs w:val="20"/>
        </w:rPr>
      </w:pPr>
    </w:p>
    <w:tbl>
      <w:tblPr>
        <w:tblStyle w:val="TableGrid"/>
        <w:tblW w:w="10485" w:type="dxa"/>
        <w:tblLook w:val="04A0" w:firstRow="1" w:lastRow="0" w:firstColumn="1" w:lastColumn="0" w:noHBand="0" w:noVBand="1"/>
      </w:tblPr>
      <w:tblGrid>
        <w:gridCol w:w="562"/>
        <w:gridCol w:w="6237"/>
        <w:gridCol w:w="3686"/>
      </w:tblGrid>
      <w:tr w:rsidR="00F62008" w:rsidRPr="00762440" w14:paraId="2D66B7F6" w14:textId="77777777" w:rsidTr="00D0592C">
        <w:trPr>
          <w:trHeight w:val="461"/>
        </w:trPr>
        <w:tc>
          <w:tcPr>
            <w:tcW w:w="10485" w:type="dxa"/>
            <w:gridSpan w:val="3"/>
            <w:shd w:val="clear" w:color="auto" w:fill="FFFFCC"/>
            <w:vAlign w:val="center"/>
          </w:tcPr>
          <w:p w14:paraId="342292CE" w14:textId="77777777" w:rsidR="00F62008" w:rsidRPr="00762440" w:rsidRDefault="00F62008" w:rsidP="00D0592C">
            <w:pPr>
              <w:pStyle w:val="ListParagraph"/>
              <w:jc w:val="center"/>
              <w:rPr>
                <w:rFonts w:ascii="Aptos" w:hAnsi="Aptos" w:cs="Arial"/>
                <w:b/>
                <w:sz w:val="20"/>
                <w:szCs w:val="20"/>
              </w:rPr>
            </w:pPr>
            <w:r w:rsidRPr="00762440">
              <w:rPr>
                <w:rFonts w:ascii="Aptos" w:hAnsi="Aptos" w:cs="Arial"/>
                <w:b/>
                <w:sz w:val="20"/>
                <w:szCs w:val="20"/>
              </w:rPr>
              <w:t>Tier 2</w:t>
            </w:r>
          </w:p>
        </w:tc>
      </w:tr>
      <w:tr w:rsidR="00F62008" w:rsidRPr="00762440" w14:paraId="629CA2EA" w14:textId="77777777" w:rsidTr="00D0592C">
        <w:trPr>
          <w:trHeight w:val="2416"/>
        </w:trPr>
        <w:tc>
          <w:tcPr>
            <w:tcW w:w="562" w:type="dxa"/>
            <w:shd w:val="clear" w:color="auto" w:fill="FFFFCC"/>
            <w:vAlign w:val="center"/>
          </w:tcPr>
          <w:p w14:paraId="58AC2B03" w14:textId="77777777" w:rsidR="00F62008" w:rsidRPr="00762440" w:rsidRDefault="00F62008" w:rsidP="00D0592C">
            <w:pPr>
              <w:rPr>
                <w:rFonts w:ascii="Aptos" w:hAnsi="Aptos" w:cs="Arial"/>
                <w:b/>
                <w:bCs/>
                <w:sz w:val="20"/>
                <w:szCs w:val="20"/>
              </w:rPr>
            </w:pPr>
            <w:r w:rsidRPr="00762440">
              <w:rPr>
                <w:rFonts w:ascii="Aptos" w:hAnsi="Aptos" w:cs="Arial"/>
                <w:b/>
                <w:bCs/>
                <w:sz w:val="20"/>
                <w:szCs w:val="20"/>
              </w:rPr>
              <w:t>A</w:t>
            </w:r>
          </w:p>
        </w:tc>
        <w:tc>
          <w:tcPr>
            <w:tcW w:w="6237" w:type="dxa"/>
            <w:vAlign w:val="center"/>
          </w:tcPr>
          <w:p w14:paraId="5FFAF957" w14:textId="77777777" w:rsidR="00F62008" w:rsidRPr="00762440" w:rsidRDefault="00F62008" w:rsidP="00D0592C">
            <w:pPr>
              <w:rPr>
                <w:rFonts w:ascii="Aptos" w:hAnsi="Aptos" w:cs="Arial"/>
                <w:b/>
                <w:bCs/>
                <w:sz w:val="20"/>
                <w:szCs w:val="20"/>
              </w:rPr>
            </w:pPr>
          </w:p>
          <w:p w14:paraId="3A3C63FC" w14:textId="77777777" w:rsidR="00F62008" w:rsidRPr="00762440" w:rsidRDefault="00F62008" w:rsidP="00D0592C">
            <w:pPr>
              <w:rPr>
                <w:rFonts w:ascii="Aptos" w:hAnsi="Aptos" w:cs="Arial"/>
                <w:b/>
                <w:bCs/>
                <w:sz w:val="20"/>
                <w:szCs w:val="20"/>
              </w:rPr>
            </w:pPr>
            <w:r w:rsidRPr="00762440">
              <w:rPr>
                <w:rFonts w:ascii="Aptos" w:hAnsi="Aptos" w:cs="Arial"/>
                <w:b/>
                <w:bCs/>
                <w:sz w:val="20"/>
                <w:szCs w:val="20"/>
              </w:rPr>
              <w:t>Target Setting Training</w:t>
            </w:r>
          </w:p>
          <w:p w14:paraId="39D48B2C" w14:textId="77777777" w:rsidR="00F62008" w:rsidRPr="00762440" w:rsidRDefault="00F62008" w:rsidP="00D0592C">
            <w:pPr>
              <w:rPr>
                <w:rFonts w:ascii="Aptos" w:hAnsi="Aptos" w:cs="Arial"/>
                <w:b/>
                <w:bCs/>
                <w:sz w:val="20"/>
                <w:szCs w:val="20"/>
              </w:rPr>
            </w:pPr>
          </w:p>
          <w:p w14:paraId="29EBDB8C" w14:textId="77777777" w:rsidR="00F62008" w:rsidRPr="00762440" w:rsidRDefault="00F62008" w:rsidP="00D0592C">
            <w:pPr>
              <w:rPr>
                <w:rFonts w:ascii="Aptos" w:hAnsi="Aptos" w:cs="Arial"/>
                <w:sz w:val="20"/>
                <w:szCs w:val="20"/>
              </w:rPr>
            </w:pPr>
            <w:r w:rsidRPr="00762440">
              <w:rPr>
                <w:rFonts w:ascii="Aptos" w:hAnsi="Aptos" w:cs="Arial"/>
                <w:sz w:val="20"/>
                <w:szCs w:val="20"/>
              </w:rPr>
              <w:t>A 75-minute online session preparing Mentors in linking targets to the students ITT curriculum. The session will explore how to set SMART targets in line with Staged Expectations and the domains of ITT learning.  Input will be provided on how to expand targets from composite to component through clear implementation steps in addition to verb driven actions. Short-, medium- and long-term targets will be analysed in line with the University of Cumbria processes and procedures including weekly reviews, target running records and End of Placement Reports.</w:t>
            </w:r>
          </w:p>
          <w:p w14:paraId="5852450D" w14:textId="77777777" w:rsidR="00F62008" w:rsidRPr="00762440" w:rsidRDefault="00F62008" w:rsidP="00D0592C">
            <w:pPr>
              <w:rPr>
                <w:rFonts w:ascii="Aptos" w:hAnsi="Aptos" w:cs="Arial"/>
                <w:sz w:val="20"/>
                <w:szCs w:val="20"/>
              </w:rPr>
            </w:pPr>
          </w:p>
        </w:tc>
        <w:tc>
          <w:tcPr>
            <w:tcW w:w="3686" w:type="dxa"/>
            <w:vAlign w:val="center"/>
          </w:tcPr>
          <w:p w14:paraId="672FF097" w14:textId="77777777" w:rsidR="00F62008" w:rsidRPr="00762440" w:rsidRDefault="00F62008" w:rsidP="00D0592C">
            <w:pPr>
              <w:pStyle w:val="xxxmsonormal"/>
              <w:ind w:left="28"/>
              <w:rPr>
                <w:rFonts w:ascii="Aptos" w:eastAsia="Times New Roman" w:hAnsi="Aptos" w:cs="Arial"/>
                <w:b/>
                <w:bCs/>
                <w:sz w:val="20"/>
                <w:szCs w:val="20"/>
              </w:rPr>
            </w:pPr>
            <w:r w:rsidRPr="00762440">
              <w:rPr>
                <w:rFonts w:ascii="Aptos" w:eastAsia="Times New Roman" w:hAnsi="Aptos" w:cs="Arial"/>
                <w:b/>
                <w:bCs/>
                <w:sz w:val="20"/>
                <w:szCs w:val="20"/>
              </w:rPr>
              <w:t xml:space="preserve">How to book: </w:t>
            </w:r>
          </w:p>
          <w:p w14:paraId="352DCE23" w14:textId="4D643DD8" w:rsidR="00F62008" w:rsidRPr="00762440" w:rsidRDefault="00F62008" w:rsidP="00D0592C">
            <w:pPr>
              <w:ind w:right="264"/>
              <w:rPr>
                <w:rFonts w:ascii="Aptos" w:eastAsia="Times New Roman" w:hAnsi="Aptos" w:cs="Arial"/>
                <w:sz w:val="20"/>
                <w:szCs w:val="20"/>
                <w:highlight w:val="yellow"/>
              </w:rPr>
            </w:pPr>
            <w:r w:rsidRPr="00762440">
              <w:rPr>
                <w:rFonts w:ascii="Aptos" w:eastAsia="Times New Roman" w:hAnsi="Aptos" w:cs="Arial"/>
                <w:sz w:val="20"/>
                <w:szCs w:val="20"/>
                <w:highlight w:val="yellow"/>
              </w:rPr>
              <w:t xml:space="preserve">See </w:t>
            </w:r>
            <w:r w:rsidR="00F316AC" w:rsidRPr="00762440">
              <w:rPr>
                <w:rFonts w:ascii="Aptos" w:eastAsia="Times New Roman" w:hAnsi="Aptos" w:cs="Arial"/>
                <w:sz w:val="20"/>
                <w:szCs w:val="20"/>
                <w:highlight w:val="yellow"/>
              </w:rPr>
              <w:t>below</w:t>
            </w:r>
            <w:r w:rsidRPr="00762440">
              <w:rPr>
                <w:rFonts w:ascii="Aptos" w:eastAsia="Times New Roman" w:hAnsi="Aptos" w:cs="Arial"/>
                <w:sz w:val="20"/>
                <w:szCs w:val="20"/>
                <w:highlight w:val="yellow"/>
              </w:rPr>
              <w:t xml:space="preserve"> for session dates and corresponding links. Please follow the link to your preferred date to complete an online booking form</w:t>
            </w:r>
            <w:r w:rsidRPr="00762440">
              <w:rPr>
                <w:rFonts w:ascii="Aptos" w:eastAsia="Times New Roman" w:hAnsi="Aptos" w:cs="Arial"/>
                <w:sz w:val="20"/>
                <w:szCs w:val="20"/>
              </w:rPr>
              <w:t>.</w:t>
            </w:r>
          </w:p>
          <w:p w14:paraId="3949E32A" w14:textId="77777777" w:rsidR="00F62008" w:rsidRPr="00762440" w:rsidRDefault="00F62008" w:rsidP="00D0592C">
            <w:pPr>
              <w:pStyle w:val="xxxmsonormal"/>
              <w:ind w:left="28"/>
              <w:rPr>
                <w:rFonts w:ascii="Aptos" w:eastAsia="Times New Roman" w:hAnsi="Aptos" w:cs="Arial"/>
                <w:sz w:val="20"/>
                <w:szCs w:val="20"/>
              </w:rPr>
            </w:pPr>
          </w:p>
        </w:tc>
      </w:tr>
      <w:tr w:rsidR="00F62008" w:rsidRPr="00762440" w14:paraId="1DEB528B" w14:textId="77777777" w:rsidTr="00D0592C">
        <w:trPr>
          <w:trHeight w:val="976"/>
        </w:trPr>
        <w:tc>
          <w:tcPr>
            <w:tcW w:w="562" w:type="dxa"/>
            <w:shd w:val="clear" w:color="auto" w:fill="FFFFCC"/>
            <w:vAlign w:val="center"/>
          </w:tcPr>
          <w:p w14:paraId="2E22D0FD" w14:textId="77777777" w:rsidR="00F62008" w:rsidRPr="00762440" w:rsidRDefault="00F62008" w:rsidP="00D0592C">
            <w:pPr>
              <w:rPr>
                <w:rFonts w:ascii="Aptos" w:hAnsi="Aptos" w:cs="Arial"/>
                <w:b/>
                <w:bCs/>
                <w:sz w:val="20"/>
                <w:szCs w:val="20"/>
              </w:rPr>
            </w:pPr>
            <w:r w:rsidRPr="00762440">
              <w:rPr>
                <w:rFonts w:ascii="Aptos" w:hAnsi="Aptos" w:cs="Arial"/>
                <w:b/>
                <w:bCs/>
                <w:sz w:val="20"/>
                <w:szCs w:val="20"/>
              </w:rPr>
              <w:t>B</w:t>
            </w:r>
          </w:p>
        </w:tc>
        <w:tc>
          <w:tcPr>
            <w:tcW w:w="9923" w:type="dxa"/>
            <w:gridSpan w:val="2"/>
            <w:vAlign w:val="center"/>
          </w:tcPr>
          <w:p w14:paraId="08B8358F" w14:textId="77777777" w:rsidR="00F62008" w:rsidRPr="00762440" w:rsidRDefault="00F62008" w:rsidP="00D0592C">
            <w:pPr>
              <w:pStyle w:val="xxxmsonormal"/>
              <w:ind w:left="28"/>
              <w:rPr>
                <w:rFonts w:ascii="Aptos" w:eastAsia="Times New Roman" w:hAnsi="Aptos" w:cs="Arial"/>
                <w:sz w:val="20"/>
                <w:szCs w:val="20"/>
              </w:rPr>
            </w:pPr>
            <w:r w:rsidRPr="00762440">
              <w:rPr>
                <w:rFonts w:ascii="Aptos" w:eastAsia="Times New Roman" w:hAnsi="Aptos" w:cs="Arial"/>
                <w:sz w:val="20"/>
                <w:szCs w:val="20"/>
              </w:rPr>
              <w:t xml:space="preserve">Complete the </w:t>
            </w:r>
            <w:r w:rsidRPr="00762440">
              <w:rPr>
                <w:rFonts w:ascii="Aptos" w:eastAsia="Times New Roman" w:hAnsi="Aptos" w:cs="Arial"/>
                <w:b/>
                <w:bCs/>
                <w:sz w:val="20"/>
                <w:szCs w:val="20"/>
              </w:rPr>
              <w:t>Tier 2 Mosaic</w:t>
            </w:r>
            <w:r w:rsidRPr="00762440">
              <w:rPr>
                <w:rFonts w:ascii="Aptos" w:eastAsia="Times New Roman" w:hAnsi="Aptos" w:cs="Arial"/>
                <w:sz w:val="20"/>
                <w:szCs w:val="20"/>
              </w:rPr>
              <w:t xml:space="preserve"> learning modules throughout the academic year. Complete the reflection document and be prepared to discuss your progress during the </w:t>
            </w:r>
            <w:r w:rsidRPr="00762440">
              <w:rPr>
                <w:rFonts w:ascii="Aptos" w:hAnsi="Aptos" w:cs="Arial"/>
                <w:bCs/>
                <w:sz w:val="20"/>
                <w:szCs w:val="20"/>
              </w:rPr>
              <w:t>Lead Mentor: University Partnership Tutor QA visit</w:t>
            </w:r>
          </w:p>
        </w:tc>
      </w:tr>
    </w:tbl>
    <w:p w14:paraId="67CA5CAF" w14:textId="77777777" w:rsidR="00F62008" w:rsidRPr="00762440" w:rsidRDefault="00F62008" w:rsidP="00F62008">
      <w:pPr>
        <w:rPr>
          <w:rFonts w:ascii="Aptos" w:hAnsi="Aptos" w:cs="Arial"/>
          <w:sz w:val="20"/>
          <w:szCs w:val="20"/>
        </w:rPr>
      </w:pPr>
    </w:p>
    <w:tbl>
      <w:tblPr>
        <w:tblStyle w:val="TableGrid"/>
        <w:tblW w:w="10485" w:type="dxa"/>
        <w:tblLook w:val="04A0" w:firstRow="1" w:lastRow="0" w:firstColumn="1" w:lastColumn="0" w:noHBand="0" w:noVBand="1"/>
      </w:tblPr>
      <w:tblGrid>
        <w:gridCol w:w="10485"/>
      </w:tblGrid>
      <w:tr w:rsidR="00F62008" w:rsidRPr="00762440" w14:paraId="514FE4BE" w14:textId="77777777" w:rsidTr="00D0592C">
        <w:trPr>
          <w:trHeight w:val="543"/>
        </w:trPr>
        <w:tc>
          <w:tcPr>
            <w:tcW w:w="10485" w:type="dxa"/>
            <w:shd w:val="clear" w:color="auto" w:fill="B3E5A1" w:themeFill="accent6" w:themeFillTint="66"/>
            <w:vAlign w:val="center"/>
          </w:tcPr>
          <w:p w14:paraId="59529CA2" w14:textId="77777777" w:rsidR="00F62008" w:rsidRPr="00762440" w:rsidRDefault="00F62008" w:rsidP="00D0592C">
            <w:pPr>
              <w:jc w:val="center"/>
              <w:rPr>
                <w:rFonts w:ascii="Aptos" w:hAnsi="Aptos" w:cs="Arial"/>
                <w:b/>
                <w:sz w:val="20"/>
                <w:szCs w:val="20"/>
              </w:rPr>
            </w:pPr>
            <w:r w:rsidRPr="00762440">
              <w:rPr>
                <w:rFonts w:ascii="Aptos" w:hAnsi="Aptos" w:cs="Arial"/>
                <w:b/>
                <w:sz w:val="20"/>
                <w:szCs w:val="20"/>
              </w:rPr>
              <w:t>Tier 3</w:t>
            </w:r>
          </w:p>
        </w:tc>
      </w:tr>
      <w:tr w:rsidR="00F62008" w:rsidRPr="00762440" w14:paraId="0AF4B7C1" w14:textId="77777777" w:rsidTr="00D0592C">
        <w:trPr>
          <w:trHeight w:val="834"/>
        </w:trPr>
        <w:tc>
          <w:tcPr>
            <w:tcW w:w="10485" w:type="dxa"/>
            <w:vAlign w:val="center"/>
          </w:tcPr>
          <w:p w14:paraId="01072A77" w14:textId="77777777" w:rsidR="00F62008" w:rsidRPr="00762440" w:rsidRDefault="00F62008" w:rsidP="00D0592C">
            <w:pPr>
              <w:spacing w:line="276" w:lineRule="auto"/>
              <w:jc w:val="center"/>
              <w:rPr>
                <w:rFonts w:ascii="Aptos" w:hAnsi="Aptos" w:cs="Arial"/>
                <w:sz w:val="20"/>
                <w:szCs w:val="20"/>
              </w:rPr>
            </w:pPr>
            <w:r w:rsidRPr="00762440">
              <w:rPr>
                <w:rFonts w:ascii="Aptos" w:hAnsi="Aptos" w:cs="Arial"/>
                <w:bCs/>
                <w:sz w:val="20"/>
                <w:szCs w:val="20"/>
              </w:rPr>
              <w:t xml:space="preserve">Complete the online Tier 3 Mosaic modules </w:t>
            </w:r>
            <w:r w:rsidRPr="00762440">
              <w:rPr>
                <w:rFonts w:ascii="Aptos" w:eastAsia="Times New Roman" w:hAnsi="Aptos" w:cs="Arial"/>
                <w:sz w:val="20"/>
                <w:szCs w:val="20"/>
              </w:rPr>
              <w:t xml:space="preserve">throughout the academic year. Complete the reflection document and be prepared to discuss your progress during the </w:t>
            </w:r>
            <w:r w:rsidRPr="00762440">
              <w:rPr>
                <w:rFonts w:ascii="Aptos" w:hAnsi="Aptos" w:cs="Arial"/>
                <w:bCs/>
                <w:sz w:val="20"/>
                <w:szCs w:val="20"/>
              </w:rPr>
              <w:t>Lead Mentor: University Partnership Tutor QA visit</w:t>
            </w:r>
          </w:p>
        </w:tc>
      </w:tr>
    </w:tbl>
    <w:p w14:paraId="3B63959E" w14:textId="77777777" w:rsidR="001F1B92" w:rsidRPr="00762440" w:rsidRDefault="001F1B92" w:rsidP="00012575">
      <w:pPr>
        <w:jc w:val="both"/>
        <w:rPr>
          <w:rFonts w:ascii="Aptos" w:hAnsi="Aptos"/>
          <w:bCs/>
        </w:rPr>
      </w:pPr>
    </w:p>
    <w:p w14:paraId="3345ACF7" w14:textId="77777777" w:rsidR="001F1B92" w:rsidRPr="00762440" w:rsidRDefault="001F1B92" w:rsidP="00012575">
      <w:pPr>
        <w:jc w:val="both"/>
        <w:rPr>
          <w:rFonts w:ascii="Aptos" w:hAnsi="Aptos"/>
          <w:bCs/>
        </w:rPr>
      </w:pPr>
    </w:p>
    <w:p w14:paraId="663464F0" w14:textId="77777777" w:rsidR="001F1B92" w:rsidRPr="00762440" w:rsidRDefault="001F1B92" w:rsidP="00012575">
      <w:pPr>
        <w:jc w:val="both"/>
        <w:rPr>
          <w:rFonts w:ascii="Aptos" w:hAnsi="Aptos"/>
          <w:bCs/>
        </w:rPr>
      </w:pPr>
    </w:p>
    <w:p w14:paraId="454D3DA0" w14:textId="77777777" w:rsidR="001F1B92" w:rsidRPr="00762440" w:rsidRDefault="001F1B92" w:rsidP="00012575">
      <w:pPr>
        <w:jc w:val="both"/>
        <w:rPr>
          <w:rFonts w:ascii="Aptos" w:hAnsi="Aptos"/>
          <w:bCs/>
        </w:rPr>
      </w:pPr>
    </w:p>
    <w:p w14:paraId="63C01F50" w14:textId="77777777" w:rsidR="001F1B92" w:rsidRPr="00762440" w:rsidRDefault="001F1B92" w:rsidP="00012575">
      <w:pPr>
        <w:jc w:val="both"/>
        <w:rPr>
          <w:rFonts w:ascii="Aptos" w:hAnsi="Aptos"/>
          <w:bCs/>
        </w:rPr>
      </w:pPr>
    </w:p>
    <w:p w14:paraId="71F2E831" w14:textId="77777777" w:rsidR="001F1B92" w:rsidRPr="00762440" w:rsidRDefault="001F1B92" w:rsidP="00012575">
      <w:pPr>
        <w:jc w:val="both"/>
        <w:rPr>
          <w:rFonts w:ascii="Aptos" w:hAnsi="Aptos"/>
          <w:bCs/>
        </w:rPr>
      </w:pPr>
    </w:p>
    <w:p w14:paraId="5A7B83CD" w14:textId="77777777" w:rsidR="001F1B92" w:rsidRPr="00762440" w:rsidRDefault="001F1B92" w:rsidP="00012575">
      <w:pPr>
        <w:jc w:val="both"/>
        <w:rPr>
          <w:rFonts w:ascii="Aptos" w:hAnsi="Aptos"/>
          <w:bCs/>
        </w:rPr>
      </w:pPr>
    </w:p>
    <w:p w14:paraId="6DADA12A" w14:textId="77777777" w:rsidR="001F1B92" w:rsidRPr="00762440" w:rsidRDefault="001F1B92" w:rsidP="00012575">
      <w:pPr>
        <w:jc w:val="both"/>
        <w:rPr>
          <w:rFonts w:ascii="Aptos" w:hAnsi="Aptos"/>
          <w:bCs/>
        </w:rPr>
      </w:pPr>
    </w:p>
    <w:p w14:paraId="3A5F0972" w14:textId="77777777" w:rsidR="001F1B92" w:rsidRPr="00762440" w:rsidRDefault="001F1B92" w:rsidP="00012575">
      <w:pPr>
        <w:jc w:val="both"/>
        <w:rPr>
          <w:rFonts w:ascii="Aptos" w:hAnsi="Aptos"/>
          <w:bCs/>
        </w:rPr>
      </w:pPr>
    </w:p>
    <w:p w14:paraId="13F7B019" w14:textId="479FE6F5" w:rsidR="00F232AF" w:rsidRPr="00762440" w:rsidRDefault="00F232AF" w:rsidP="00697100">
      <w:pPr>
        <w:ind w:right="-613"/>
        <w:rPr>
          <w:rFonts w:ascii="Aptos" w:hAnsi="Aptos" w:cs="Arial"/>
          <w:sz w:val="20"/>
          <w:szCs w:val="20"/>
        </w:rPr>
      </w:pPr>
      <w:r w:rsidRPr="00762440">
        <w:rPr>
          <w:rFonts w:ascii="Aptos" w:hAnsi="Aptos"/>
          <w:b/>
          <w:bCs/>
          <w:noProof/>
          <w:sz w:val="28"/>
          <w:szCs w:val="28"/>
        </w:rPr>
        <mc:AlternateContent>
          <mc:Choice Requires="wps">
            <w:drawing>
              <wp:anchor distT="0" distB="0" distL="114300" distR="114300" simplePos="0" relativeHeight="251658244" behindDoc="0" locked="0" layoutInCell="1" allowOverlap="1" wp14:anchorId="5C6C12DA" wp14:editId="391C2AD5">
                <wp:simplePos x="0" y="0"/>
                <wp:positionH relativeFrom="margin">
                  <wp:posOffset>0</wp:posOffset>
                </wp:positionH>
                <wp:positionV relativeFrom="paragraph">
                  <wp:posOffset>0</wp:posOffset>
                </wp:positionV>
                <wp:extent cx="6638925" cy="314325"/>
                <wp:effectExtent l="0" t="0" r="9525" b="9525"/>
                <wp:wrapNone/>
                <wp:docPr id="320632492" name="Rectangle 1"/>
                <wp:cNvGraphicFramePr/>
                <a:graphic xmlns:a="http://schemas.openxmlformats.org/drawingml/2006/main">
                  <a:graphicData uri="http://schemas.microsoft.com/office/word/2010/wordprocessingShape">
                    <wps:wsp>
                      <wps:cNvSpPr/>
                      <wps:spPr>
                        <a:xfrm>
                          <a:off x="0" y="0"/>
                          <a:ext cx="6638925" cy="314325"/>
                        </a:xfrm>
                        <a:prstGeom prst="rect">
                          <a:avLst/>
                        </a:prstGeom>
                        <a:solidFill>
                          <a:srgbClr val="E4D3F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11741A" w14:textId="37554421" w:rsidR="00F232AF" w:rsidRPr="00A84E41" w:rsidRDefault="00F232AF" w:rsidP="00F232AF">
                            <w:pPr>
                              <w:jc w:val="center"/>
                              <w:rPr>
                                <w:b/>
                                <w:bCs/>
                                <w:color w:val="000000" w:themeColor="text1"/>
                                <w:sz w:val="28"/>
                                <w:szCs w:val="28"/>
                              </w:rPr>
                            </w:pPr>
                            <w:r>
                              <w:rPr>
                                <w:b/>
                                <w:bCs/>
                                <w:color w:val="000000" w:themeColor="text1"/>
                                <w:sz w:val="28"/>
                                <w:szCs w:val="28"/>
                              </w:rPr>
                              <w:t>Drop In Sessions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_x0000_s1028" style="position:absolute;margin-left:0;margin-top:0;width:522.75pt;height:24.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e4d3fb" stroked="f" strokeweight="1pt" w14:anchorId="5C6C12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">
                <v:textbox>
                  <w:txbxContent>
                    <w:p w:rsidRPr="00A84E41" w:rsidR="00F232AF" w:rsidP="00F232AF" w:rsidRDefault="00F232AF" w14:paraId="5B11741A" w14:textId="37554421">
                      <w:pPr>
                        <w:jc w:val="center"/>
                        <w:rPr>
                          <w:b/>
                          <w:bCs/>
                          <w:color w:val="000000" w:themeColor="text1"/>
                          <w:sz w:val="28"/>
                          <w:szCs w:val="28"/>
                        </w:rPr>
                      </w:pPr>
                      <w:r>
                        <w:rPr>
                          <w:b/>
                          <w:bCs/>
                          <w:color w:val="000000" w:themeColor="text1"/>
                          <w:sz w:val="28"/>
                          <w:szCs w:val="28"/>
                        </w:rPr>
                        <w:t>Drop In Sessions</w:t>
                      </w:r>
                    </w:p>
                  </w:txbxContent>
                </v:textbox>
                <w10:wrap anchorx="margin"/>
              </v:rect>
            </w:pict>
          </mc:Fallback>
        </mc:AlternateContent>
      </w:r>
    </w:p>
    <w:p w14:paraId="3F592C9E" w14:textId="77777777" w:rsidR="00F232AF" w:rsidRPr="00762440" w:rsidRDefault="00F232AF" w:rsidP="00697100">
      <w:pPr>
        <w:ind w:right="-613"/>
        <w:rPr>
          <w:rFonts w:ascii="Aptos" w:hAnsi="Aptos" w:cs="Arial"/>
          <w:sz w:val="20"/>
          <w:szCs w:val="20"/>
        </w:rPr>
      </w:pPr>
    </w:p>
    <w:p w14:paraId="25427D8D" w14:textId="202B7CA3" w:rsidR="00697100" w:rsidRPr="00762440" w:rsidRDefault="00697100" w:rsidP="00697100">
      <w:pPr>
        <w:ind w:right="-613"/>
        <w:rPr>
          <w:rFonts w:ascii="Aptos" w:hAnsi="Aptos" w:cs="Arial"/>
          <w:sz w:val="20"/>
          <w:szCs w:val="20"/>
        </w:rPr>
      </w:pPr>
      <w:r w:rsidRPr="00762440">
        <w:rPr>
          <w:rFonts w:ascii="Aptos" w:hAnsi="Aptos" w:cs="Arial"/>
          <w:sz w:val="20"/>
          <w:szCs w:val="20"/>
        </w:rPr>
        <w:t>We are also offering optional drop in, online sessions supporting Mentors prior to the placements starting, more information can be found here:</w:t>
      </w:r>
    </w:p>
    <w:tbl>
      <w:tblPr>
        <w:tblStyle w:val="TableGrid"/>
        <w:tblW w:w="10485" w:type="dxa"/>
        <w:tblLook w:val="04A0" w:firstRow="1" w:lastRow="0" w:firstColumn="1" w:lastColumn="0" w:noHBand="0" w:noVBand="1"/>
      </w:tblPr>
      <w:tblGrid>
        <w:gridCol w:w="5382"/>
        <w:gridCol w:w="5103"/>
      </w:tblGrid>
      <w:tr w:rsidR="00697100" w:rsidRPr="00762440" w14:paraId="613B7C47" w14:textId="77777777" w:rsidTr="00D0592C">
        <w:tc>
          <w:tcPr>
            <w:tcW w:w="5382" w:type="dxa"/>
            <w:vAlign w:val="center"/>
          </w:tcPr>
          <w:p w14:paraId="02D75023" w14:textId="77777777" w:rsidR="00697100" w:rsidRPr="00762440" w:rsidRDefault="00697100" w:rsidP="00D0592C">
            <w:pPr>
              <w:tabs>
                <w:tab w:val="left" w:pos="4133"/>
              </w:tabs>
              <w:ind w:right="-245"/>
              <w:rPr>
                <w:rFonts w:ascii="Aptos" w:hAnsi="Aptos" w:cs="Arial"/>
                <w:b/>
                <w:bCs/>
                <w:sz w:val="20"/>
                <w:szCs w:val="20"/>
              </w:rPr>
            </w:pPr>
            <w:r w:rsidRPr="00762440">
              <w:rPr>
                <w:rFonts w:ascii="Aptos" w:hAnsi="Aptos" w:cs="Arial"/>
                <w:b/>
                <w:bCs/>
                <w:sz w:val="20"/>
                <w:szCs w:val="20"/>
              </w:rPr>
              <w:t>Beginning Drop In</w:t>
            </w:r>
          </w:p>
          <w:p w14:paraId="1929EDE3" w14:textId="77777777" w:rsidR="00697100" w:rsidRPr="00762440" w:rsidRDefault="00697100" w:rsidP="00D0592C">
            <w:pPr>
              <w:tabs>
                <w:tab w:val="left" w:pos="4133"/>
              </w:tabs>
              <w:rPr>
                <w:rFonts w:ascii="Aptos" w:hAnsi="Aptos" w:cs="Arial"/>
                <w:b/>
                <w:bCs/>
                <w:sz w:val="20"/>
                <w:szCs w:val="20"/>
              </w:rPr>
            </w:pPr>
          </w:p>
          <w:p w14:paraId="7897E685" w14:textId="77777777" w:rsidR="00697100" w:rsidRPr="00762440" w:rsidRDefault="00697100" w:rsidP="00D0592C">
            <w:pPr>
              <w:tabs>
                <w:tab w:val="left" w:pos="4133"/>
              </w:tabs>
              <w:rPr>
                <w:rFonts w:ascii="Aptos" w:hAnsi="Aptos" w:cs="Arial"/>
                <w:sz w:val="20"/>
                <w:szCs w:val="20"/>
              </w:rPr>
            </w:pPr>
            <w:r w:rsidRPr="00762440">
              <w:rPr>
                <w:rFonts w:ascii="Aptos" w:hAnsi="Aptos" w:cs="Arial"/>
                <w:sz w:val="20"/>
                <w:szCs w:val="20"/>
              </w:rPr>
              <w:t xml:space="preserve">An optional online drop-in session for Mentors preparing to support a student on a Beginning Placement. Speak directly to a University Lead Mentor – UPT. Ideal for quick informal queries. </w:t>
            </w:r>
          </w:p>
          <w:p w14:paraId="767370FA" w14:textId="77777777" w:rsidR="00697100" w:rsidRPr="00762440" w:rsidRDefault="00697100" w:rsidP="00D0592C">
            <w:pPr>
              <w:tabs>
                <w:tab w:val="left" w:pos="4133"/>
              </w:tabs>
              <w:ind w:right="-245"/>
              <w:rPr>
                <w:rFonts w:ascii="Aptos" w:hAnsi="Aptos" w:cs="Arial"/>
                <w:b/>
                <w:bCs/>
                <w:sz w:val="20"/>
                <w:szCs w:val="20"/>
              </w:rPr>
            </w:pPr>
          </w:p>
        </w:tc>
        <w:tc>
          <w:tcPr>
            <w:tcW w:w="5103" w:type="dxa"/>
            <w:vAlign w:val="center"/>
          </w:tcPr>
          <w:p w14:paraId="45C21FFB" w14:textId="77777777" w:rsidR="00697100" w:rsidRPr="00762440" w:rsidRDefault="00697100" w:rsidP="00D0592C">
            <w:pPr>
              <w:ind w:right="264"/>
              <w:rPr>
                <w:rFonts w:ascii="Aptos" w:eastAsia="Times New Roman" w:hAnsi="Aptos" w:cs="Arial"/>
                <w:sz w:val="20"/>
                <w:szCs w:val="20"/>
                <w:highlight w:val="yellow"/>
              </w:rPr>
            </w:pPr>
            <w:r w:rsidRPr="00762440">
              <w:rPr>
                <w:rFonts w:ascii="Aptos" w:eastAsia="Times New Roman" w:hAnsi="Aptos" w:cs="Arial"/>
                <w:b/>
                <w:bCs/>
                <w:sz w:val="20"/>
                <w:szCs w:val="20"/>
              </w:rPr>
              <w:t xml:space="preserve">How to book: </w:t>
            </w:r>
            <w:r w:rsidRPr="00762440">
              <w:rPr>
                <w:rFonts w:ascii="Aptos" w:eastAsia="Times New Roman" w:hAnsi="Aptos" w:cs="Arial"/>
                <w:sz w:val="20"/>
                <w:szCs w:val="20"/>
                <w:highlight w:val="yellow"/>
              </w:rPr>
              <w:t xml:space="preserve">Please follow the link below to </w:t>
            </w:r>
          </w:p>
          <w:p w14:paraId="4351AF15" w14:textId="77777777" w:rsidR="00697100" w:rsidRPr="00762440" w:rsidRDefault="00697100" w:rsidP="00D0592C">
            <w:pPr>
              <w:ind w:right="264"/>
              <w:rPr>
                <w:rFonts w:ascii="Aptos" w:eastAsia="Times New Roman" w:hAnsi="Aptos" w:cs="Arial"/>
                <w:sz w:val="20"/>
                <w:szCs w:val="20"/>
                <w:highlight w:val="yellow"/>
              </w:rPr>
            </w:pPr>
            <w:r w:rsidRPr="00762440">
              <w:rPr>
                <w:rFonts w:ascii="Aptos" w:eastAsia="Times New Roman" w:hAnsi="Aptos" w:cs="Arial"/>
                <w:sz w:val="20"/>
                <w:szCs w:val="20"/>
                <w:highlight w:val="yellow"/>
              </w:rPr>
              <w:t>complete an online booking form for your session.</w:t>
            </w:r>
          </w:p>
          <w:p w14:paraId="2FB69CBC" w14:textId="77777777" w:rsidR="00697100" w:rsidRPr="00762440" w:rsidRDefault="00697100" w:rsidP="00D0592C">
            <w:pPr>
              <w:ind w:right="264"/>
              <w:rPr>
                <w:rFonts w:ascii="Aptos" w:eastAsia="Times New Roman" w:hAnsi="Aptos" w:cs="Arial"/>
                <w:sz w:val="20"/>
                <w:szCs w:val="20"/>
                <w:highlight w:val="yellow"/>
              </w:rPr>
            </w:pPr>
          </w:p>
          <w:p w14:paraId="0BA7A58D" w14:textId="77777777" w:rsidR="00697100" w:rsidRPr="00762440" w:rsidRDefault="00697100" w:rsidP="00697100">
            <w:pPr>
              <w:pStyle w:val="ListParagraph"/>
              <w:numPr>
                <w:ilvl w:val="0"/>
                <w:numId w:val="19"/>
              </w:numPr>
              <w:ind w:right="264"/>
              <w:rPr>
                <w:rFonts w:ascii="Aptos" w:hAnsi="Aptos" w:cs="Arial"/>
                <w:sz w:val="20"/>
                <w:szCs w:val="20"/>
              </w:rPr>
            </w:pPr>
            <w:r w:rsidRPr="00762440">
              <w:rPr>
                <w:rFonts w:ascii="Aptos" w:hAnsi="Aptos" w:cs="Arial"/>
                <w:sz w:val="20"/>
                <w:szCs w:val="20"/>
                <w:highlight w:val="yellow"/>
              </w:rPr>
              <w:t>Monday 14</w:t>
            </w:r>
            <w:r w:rsidRPr="00762440">
              <w:rPr>
                <w:rFonts w:ascii="Aptos" w:hAnsi="Aptos" w:cs="Arial"/>
                <w:sz w:val="20"/>
                <w:szCs w:val="20"/>
                <w:highlight w:val="yellow"/>
                <w:vertAlign w:val="superscript"/>
              </w:rPr>
              <w:t>th</w:t>
            </w:r>
            <w:r w:rsidRPr="00762440">
              <w:rPr>
                <w:rFonts w:ascii="Aptos" w:hAnsi="Aptos" w:cs="Arial"/>
                <w:sz w:val="20"/>
                <w:szCs w:val="20"/>
                <w:highlight w:val="yellow"/>
              </w:rPr>
              <w:t xml:space="preserve"> October PG &amp; 1/3 -4.00-5.</w:t>
            </w:r>
            <w:r w:rsidRPr="00762440">
              <w:rPr>
                <w:rFonts w:ascii="Aptos" w:hAnsi="Aptos" w:cs="Arial"/>
                <w:sz w:val="20"/>
                <w:szCs w:val="20"/>
              </w:rPr>
              <w:t>15:</w:t>
            </w:r>
          </w:p>
          <w:p w14:paraId="3986D01D" w14:textId="77777777" w:rsidR="00697100" w:rsidRPr="00762440" w:rsidRDefault="00697100" w:rsidP="00D0592C">
            <w:pPr>
              <w:rPr>
                <w:rFonts w:ascii="Aptos" w:hAnsi="Aptos"/>
              </w:rPr>
            </w:pPr>
            <w:r w:rsidRPr="00762440">
              <w:rPr>
                <w:rFonts w:ascii="Aptos" w:hAnsi="Aptos"/>
              </w:rPr>
              <w:t xml:space="preserve">                </w:t>
            </w:r>
            <w:hyperlink r:id="rId10">
              <w:r w:rsidRPr="00762440">
                <w:rPr>
                  <w:rStyle w:val="Hyperlink"/>
                  <w:rFonts w:ascii="Aptos" w:hAnsi="Aptos"/>
                </w:rPr>
                <w:t>PGCE &amp;Y1/3 Beginning Drop- In Session     14th     October 2024</w:t>
              </w:r>
            </w:hyperlink>
          </w:p>
          <w:p w14:paraId="03EAC3BA" w14:textId="77777777" w:rsidR="00697100" w:rsidRPr="00762440" w:rsidRDefault="00697100" w:rsidP="00697100">
            <w:pPr>
              <w:pStyle w:val="ListParagraph"/>
              <w:numPr>
                <w:ilvl w:val="0"/>
                <w:numId w:val="17"/>
              </w:numPr>
              <w:rPr>
                <w:rFonts w:ascii="Aptos" w:hAnsi="Aptos"/>
              </w:rPr>
            </w:pPr>
            <w:r w:rsidRPr="00762440">
              <w:rPr>
                <w:rFonts w:ascii="Aptos" w:hAnsi="Aptos"/>
              </w:rPr>
              <w:t>Wednesday 29</w:t>
            </w:r>
            <w:r w:rsidRPr="00762440">
              <w:rPr>
                <w:rFonts w:ascii="Aptos" w:hAnsi="Aptos"/>
                <w:vertAlign w:val="superscript"/>
              </w:rPr>
              <w:t>th</w:t>
            </w:r>
            <w:r w:rsidRPr="00762440">
              <w:rPr>
                <w:rFonts w:ascii="Aptos" w:hAnsi="Aptos"/>
              </w:rPr>
              <w:t xml:space="preserve"> January PG (Jan) - 4.00-5.15:  </w:t>
            </w:r>
            <w:hyperlink r:id="rId11">
              <w:r w:rsidRPr="00762440">
                <w:rPr>
                  <w:rStyle w:val="Hyperlink"/>
                  <w:rFonts w:ascii="Aptos" w:eastAsia="Aptos" w:hAnsi="Aptos" w:cs="Aptos"/>
                  <w:color w:val="467886"/>
                  <w:sz w:val="22"/>
                  <w:szCs w:val="22"/>
                </w:rPr>
                <w:t>PG (Jan) Beginning Drop-In Session 29th January 2025</w:t>
              </w:r>
            </w:hyperlink>
          </w:p>
          <w:p w14:paraId="60636C38" w14:textId="77777777" w:rsidR="00697100" w:rsidRPr="00762440" w:rsidRDefault="00697100" w:rsidP="00D0592C">
            <w:pPr>
              <w:ind w:right="264"/>
              <w:rPr>
                <w:rFonts w:ascii="Aptos" w:hAnsi="Aptos" w:cs="Arial"/>
                <w:sz w:val="20"/>
                <w:szCs w:val="20"/>
              </w:rPr>
            </w:pPr>
          </w:p>
        </w:tc>
      </w:tr>
      <w:tr w:rsidR="00697100" w:rsidRPr="00762440" w14:paraId="729AFFB1" w14:textId="77777777" w:rsidTr="00D0592C">
        <w:tc>
          <w:tcPr>
            <w:tcW w:w="5382" w:type="dxa"/>
            <w:vAlign w:val="center"/>
          </w:tcPr>
          <w:p w14:paraId="421BAB20" w14:textId="77777777" w:rsidR="00697100" w:rsidRPr="00762440" w:rsidRDefault="00697100" w:rsidP="00D0592C">
            <w:pPr>
              <w:tabs>
                <w:tab w:val="left" w:pos="4133"/>
              </w:tabs>
              <w:ind w:right="-245"/>
              <w:rPr>
                <w:rFonts w:ascii="Aptos" w:hAnsi="Aptos" w:cs="Arial"/>
                <w:b/>
                <w:bCs/>
                <w:sz w:val="20"/>
                <w:szCs w:val="20"/>
              </w:rPr>
            </w:pPr>
            <w:r w:rsidRPr="00762440">
              <w:rPr>
                <w:rFonts w:ascii="Aptos" w:hAnsi="Aptos" w:cs="Arial"/>
                <w:b/>
                <w:bCs/>
                <w:sz w:val="20"/>
                <w:szCs w:val="20"/>
              </w:rPr>
              <w:t>Developing Drop In</w:t>
            </w:r>
          </w:p>
          <w:p w14:paraId="3A80C3B7" w14:textId="77777777" w:rsidR="00697100" w:rsidRPr="00762440" w:rsidRDefault="00697100" w:rsidP="00D0592C">
            <w:pPr>
              <w:tabs>
                <w:tab w:val="left" w:pos="4133"/>
              </w:tabs>
              <w:ind w:right="-245"/>
              <w:rPr>
                <w:rFonts w:ascii="Aptos" w:hAnsi="Aptos" w:cs="Arial"/>
                <w:b/>
                <w:bCs/>
                <w:sz w:val="20"/>
                <w:szCs w:val="20"/>
              </w:rPr>
            </w:pPr>
          </w:p>
          <w:p w14:paraId="78E11C31" w14:textId="77777777" w:rsidR="00697100" w:rsidRPr="00762440" w:rsidRDefault="00697100" w:rsidP="00D0592C">
            <w:pPr>
              <w:tabs>
                <w:tab w:val="left" w:pos="4133"/>
              </w:tabs>
              <w:ind w:right="-245"/>
              <w:rPr>
                <w:rFonts w:ascii="Aptos" w:hAnsi="Aptos" w:cs="Arial"/>
                <w:sz w:val="20"/>
                <w:szCs w:val="20"/>
              </w:rPr>
            </w:pPr>
            <w:r w:rsidRPr="00762440">
              <w:rPr>
                <w:rFonts w:ascii="Aptos" w:hAnsi="Aptos" w:cs="Arial"/>
                <w:sz w:val="20"/>
                <w:szCs w:val="20"/>
              </w:rPr>
              <w:t xml:space="preserve">An optional online drop-in session for Mentors preparing to support a student on a Developing Placement. Speak directly to a University Lead Mentor – UPT. Ideal for quick informal queries. </w:t>
            </w:r>
          </w:p>
          <w:p w14:paraId="6F038666" w14:textId="77777777" w:rsidR="00697100" w:rsidRPr="00762440" w:rsidRDefault="00697100" w:rsidP="00D0592C">
            <w:pPr>
              <w:tabs>
                <w:tab w:val="left" w:pos="4133"/>
              </w:tabs>
              <w:ind w:right="-245"/>
              <w:rPr>
                <w:rFonts w:ascii="Aptos" w:hAnsi="Aptos" w:cs="Arial"/>
                <w:b/>
                <w:bCs/>
                <w:sz w:val="20"/>
                <w:szCs w:val="20"/>
              </w:rPr>
            </w:pPr>
          </w:p>
        </w:tc>
        <w:tc>
          <w:tcPr>
            <w:tcW w:w="5103" w:type="dxa"/>
            <w:vAlign w:val="center"/>
          </w:tcPr>
          <w:p w14:paraId="7547E7F8" w14:textId="77777777" w:rsidR="00697100" w:rsidRPr="00762440" w:rsidRDefault="00697100" w:rsidP="00D0592C">
            <w:pPr>
              <w:ind w:right="264"/>
              <w:rPr>
                <w:rFonts w:ascii="Aptos" w:eastAsia="Times New Roman" w:hAnsi="Aptos" w:cs="Arial"/>
                <w:sz w:val="20"/>
                <w:szCs w:val="20"/>
                <w:highlight w:val="yellow"/>
              </w:rPr>
            </w:pPr>
            <w:r w:rsidRPr="00762440">
              <w:rPr>
                <w:rFonts w:ascii="Aptos" w:eastAsia="Times New Roman" w:hAnsi="Aptos" w:cs="Arial"/>
                <w:b/>
                <w:bCs/>
                <w:sz w:val="20"/>
                <w:szCs w:val="20"/>
              </w:rPr>
              <w:t xml:space="preserve">How to book: </w:t>
            </w:r>
            <w:r w:rsidRPr="00762440">
              <w:rPr>
                <w:rFonts w:ascii="Aptos" w:eastAsia="Times New Roman" w:hAnsi="Aptos" w:cs="Arial"/>
                <w:sz w:val="20"/>
                <w:szCs w:val="20"/>
                <w:highlight w:val="yellow"/>
              </w:rPr>
              <w:t xml:space="preserve">Please follow the link below to </w:t>
            </w:r>
          </w:p>
          <w:p w14:paraId="629B0B1B" w14:textId="77777777" w:rsidR="00697100" w:rsidRPr="00762440" w:rsidRDefault="00697100" w:rsidP="00D0592C">
            <w:pPr>
              <w:ind w:right="264"/>
              <w:rPr>
                <w:rFonts w:ascii="Aptos" w:eastAsia="Times New Roman" w:hAnsi="Aptos" w:cs="Arial"/>
                <w:sz w:val="20"/>
                <w:szCs w:val="20"/>
                <w:highlight w:val="yellow"/>
              </w:rPr>
            </w:pPr>
            <w:r w:rsidRPr="00762440">
              <w:rPr>
                <w:rFonts w:ascii="Aptos" w:eastAsia="Times New Roman" w:hAnsi="Aptos" w:cs="Arial"/>
                <w:sz w:val="20"/>
                <w:szCs w:val="20"/>
                <w:highlight w:val="yellow"/>
              </w:rPr>
              <w:t>complete an online booking form for your preferred session.</w:t>
            </w:r>
          </w:p>
          <w:p w14:paraId="7105E7F1" w14:textId="77777777" w:rsidR="00697100" w:rsidRPr="00762440" w:rsidRDefault="00697100" w:rsidP="00D0592C">
            <w:pPr>
              <w:ind w:right="264"/>
              <w:rPr>
                <w:rFonts w:ascii="Aptos" w:eastAsia="Times New Roman" w:hAnsi="Aptos" w:cs="Arial"/>
                <w:sz w:val="20"/>
                <w:szCs w:val="20"/>
                <w:highlight w:val="yellow"/>
              </w:rPr>
            </w:pPr>
          </w:p>
          <w:p w14:paraId="0AA0004A" w14:textId="77777777" w:rsidR="00697100" w:rsidRPr="00762440" w:rsidRDefault="00697100" w:rsidP="00697100">
            <w:pPr>
              <w:pStyle w:val="ListParagraph"/>
              <w:numPr>
                <w:ilvl w:val="0"/>
                <w:numId w:val="19"/>
              </w:numPr>
              <w:rPr>
                <w:rFonts w:ascii="Aptos" w:hAnsi="Aptos"/>
              </w:rPr>
            </w:pPr>
            <w:r w:rsidRPr="00762440">
              <w:rPr>
                <w:rFonts w:ascii="Aptos" w:hAnsi="Aptos" w:cs="Arial"/>
                <w:sz w:val="20"/>
                <w:szCs w:val="20"/>
                <w:highlight w:val="yellow"/>
              </w:rPr>
              <w:t>Wednesday 11</w:t>
            </w:r>
            <w:r w:rsidRPr="00762440">
              <w:rPr>
                <w:rFonts w:ascii="Aptos" w:hAnsi="Aptos" w:cs="Arial"/>
                <w:sz w:val="20"/>
                <w:szCs w:val="20"/>
                <w:highlight w:val="yellow"/>
                <w:vertAlign w:val="superscript"/>
              </w:rPr>
              <w:t>th</w:t>
            </w:r>
            <w:r w:rsidRPr="00762440">
              <w:rPr>
                <w:rFonts w:ascii="Aptos" w:hAnsi="Aptos" w:cs="Arial"/>
                <w:sz w:val="20"/>
                <w:szCs w:val="20"/>
                <w:highlight w:val="yellow"/>
              </w:rPr>
              <w:t xml:space="preserve"> December -Y3/4 &amp; PGCE- 4.00-</w:t>
            </w:r>
            <w:r w:rsidRPr="00762440">
              <w:rPr>
                <w:rFonts w:ascii="Aptos" w:hAnsi="Aptos" w:cs="Arial"/>
                <w:sz w:val="20"/>
                <w:szCs w:val="20"/>
              </w:rPr>
              <w:t xml:space="preserve">15 </w:t>
            </w:r>
            <w:r w:rsidRPr="00762440">
              <w:rPr>
                <w:rFonts w:ascii="Aptos" w:hAnsi="Aptos"/>
              </w:rPr>
              <w:t xml:space="preserve">PGCE:     </w:t>
            </w:r>
            <w:hyperlink r:id="rId12" w:history="1">
              <w:r w:rsidRPr="00762440">
                <w:rPr>
                  <w:rStyle w:val="Hyperlink"/>
                  <w:rFonts w:ascii="Aptos" w:hAnsi="Aptos"/>
                </w:rPr>
                <w:t>Y3/4&amp;PGCE Developing Drop- In Session 11th December 2024</w:t>
              </w:r>
            </w:hyperlink>
          </w:p>
          <w:p w14:paraId="3737D48D" w14:textId="77777777" w:rsidR="00697100" w:rsidRPr="00762440" w:rsidRDefault="00697100" w:rsidP="00D0592C">
            <w:pPr>
              <w:rPr>
                <w:rFonts w:ascii="Aptos" w:hAnsi="Aptos" w:cs="Arial"/>
                <w:sz w:val="20"/>
                <w:szCs w:val="20"/>
                <w:highlight w:val="yellow"/>
              </w:rPr>
            </w:pPr>
          </w:p>
          <w:p w14:paraId="73E1EB81" w14:textId="77777777" w:rsidR="00697100" w:rsidRPr="00762440" w:rsidRDefault="00697100" w:rsidP="00697100">
            <w:pPr>
              <w:pStyle w:val="ListParagraph"/>
              <w:numPr>
                <w:ilvl w:val="0"/>
                <w:numId w:val="19"/>
              </w:numPr>
              <w:rPr>
                <w:rStyle w:val="Hyperlink"/>
                <w:rFonts w:ascii="Aptos" w:hAnsi="Aptos"/>
              </w:rPr>
            </w:pPr>
            <w:r w:rsidRPr="00762440">
              <w:rPr>
                <w:rFonts w:ascii="Aptos" w:hAnsi="Aptos" w:cs="Arial"/>
                <w:sz w:val="20"/>
                <w:szCs w:val="20"/>
                <w:highlight w:val="yellow"/>
              </w:rPr>
              <w:t>Monday 20</w:t>
            </w:r>
            <w:r w:rsidRPr="00762440">
              <w:rPr>
                <w:rFonts w:ascii="Aptos" w:hAnsi="Aptos" w:cs="Arial"/>
                <w:sz w:val="20"/>
                <w:szCs w:val="20"/>
                <w:highlight w:val="yellow"/>
                <w:vertAlign w:val="superscript"/>
              </w:rPr>
              <w:t>th</w:t>
            </w:r>
            <w:r w:rsidRPr="00762440">
              <w:rPr>
                <w:rFonts w:ascii="Aptos" w:hAnsi="Aptos" w:cs="Arial"/>
                <w:sz w:val="20"/>
                <w:szCs w:val="20"/>
                <w:highlight w:val="yellow"/>
              </w:rPr>
              <w:t xml:space="preserve"> January-Y2/3- 4.00-5.15: </w:t>
            </w:r>
            <w:hyperlink r:id="rId13">
              <w:r w:rsidRPr="00762440">
                <w:rPr>
                  <w:rStyle w:val="Hyperlink"/>
                  <w:rFonts w:ascii="Aptos" w:hAnsi="Aptos"/>
                </w:rPr>
                <w:t>Y2/3 Developing Drop- In Session 20th January 2025</w:t>
              </w:r>
            </w:hyperlink>
          </w:p>
          <w:p w14:paraId="3D149C3D" w14:textId="77777777" w:rsidR="00697100" w:rsidRPr="00762440" w:rsidRDefault="00697100" w:rsidP="00D0592C">
            <w:pPr>
              <w:rPr>
                <w:rFonts w:ascii="Aptos" w:hAnsi="Aptos"/>
              </w:rPr>
            </w:pPr>
          </w:p>
          <w:p w14:paraId="5ABAAB0C" w14:textId="77777777" w:rsidR="00697100" w:rsidRPr="00762440" w:rsidRDefault="00697100" w:rsidP="00697100">
            <w:pPr>
              <w:pStyle w:val="ListParagraph"/>
              <w:numPr>
                <w:ilvl w:val="0"/>
                <w:numId w:val="18"/>
              </w:numPr>
              <w:ind w:right="264"/>
              <w:rPr>
                <w:rFonts w:ascii="Aptos" w:hAnsi="Aptos" w:cs="Arial"/>
                <w:sz w:val="20"/>
                <w:szCs w:val="20"/>
                <w:highlight w:val="yellow"/>
              </w:rPr>
            </w:pPr>
            <w:r w:rsidRPr="00762440">
              <w:rPr>
                <w:rFonts w:ascii="Aptos" w:hAnsi="Aptos" w:cs="Arial"/>
                <w:sz w:val="20"/>
                <w:szCs w:val="20"/>
                <w:highlight w:val="yellow"/>
              </w:rPr>
              <w:t>Tuesday 8</w:t>
            </w:r>
            <w:r w:rsidRPr="00762440">
              <w:rPr>
                <w:rFonts w:ascii="Aptos" w:hAnsi="Aptos" w:cs="Arial"/>
                <w:sz w:val="20"/>
                <w:szCs w:val="20"/>
                <w:highlight w:val="yellow"/>
                <w:vertAlign w:val="superscript"/>
              </w:rPr>
              <w:t>th</w:t>
            </w:r>
            <w:r w:rsidRPr="00762440">
              <w:rPr>
                <w:rFonts w:ascii="Aptos" w:hAnsi="Aptos" w:cs="Arial"/>
                <w:sz w:val="20"/>
                <w:szCs w:val="20"/>
                <w:highlight w:val="yellow"/>
              </w:rPr>
              <w:t xml:space="preserve"> April-Y2/Y4- 4.00-5.15: </w:t>
            </w:r>
            <w:r w:rsidRPr="00762440">
              <w:rPr>
                <w:rFonts w:ascii="Aptos" w:hAnsi="Aptos" w:cs="Arial"/>
                <w:sz w:val="20"/>
                <w:szCs w:val="20"/>
              </w:rPr>
              <w:t xml:space="preserve"> </w:t>
            </w:r>
            <w:hyperlink r:id="rId14">
              <w:r w:rsidRPr="00762440">
                <w:rPr>
                  <w:rStyle w:val="Hyperlink"/>
                  <w:rFonts w:ascii="Aptos" w:hAnsi="Aptos"/>
                </w:rPr>
                <w:t>Y2/4 Developing Drop- In Session 8th April 2025</w:t>
              </w:r>
            </w:hyperlink>
          </w:p>
          <w:p w14:paraId="4640D1DC" w14:textId="77777777" w:rsidR="00697100" w:rsidRPr="00762440" w:rsidRDefault="00697100" w:rsidP="00D0592C">
            <w:pPr>
              <w:ind w:right="264"/>
              <w:rPr>
                <w:rFonts w:ascii="Aptos" w:hAnsi="Aptos" w:cs="Arial"/>
                <w:sz w:val="20"/>
                <w:szCs w:val="20"/>
                <w:highlight w:val="yellow"/>
              </w:rPr>
            </w:pPr>
          </w:p>
          <w:p w14:paraId="3FBFD158" w14:textId="77777777" w:rsidR="00697100" w:rsidRPr="00762440" w:rsidRDefault="00697100" w:rsidP="00697100">
            <w:pPr>
              <w:pStyle w:val="ListParagraph"/>
              <w:numPr>
                <w:ilvl w:val="0"/>
                <w:numId w:val="18"/>
              </w:numPr>
              <w:ind w:right="264"/>
              <w:rPr>
                <w:rStyle w:val="Hyperlink"/>
                <w:rFonts w:ascii="Aptos" w:hAnsi="Aptos" w:cs="Arial"/>
                <w:color w:val="auto"/>
                <w:sz w:val="20"/>
                <w:szCs w:val="20"/>
                <w:highlight w:val="yellow"/>
                <w:u w:val="none"/>
              </w:rPr>
            </w:pPr>
            <w:r w:rsidRPr="00762440">
              <w:rPr>
                <w:rFonts w:ascii="Aptos" w:hAnsi="Aptos" w:cs="Arial"/>
                <w:sz w:val="20"/>
                <w:szCs w:val="20"/>
                <w:highlight w:val="yellow"/>
              </w:rPr>
              <w:t>Thursday 8</w:t>
            </w:r>
            <w:r w:rsidRPr="00762440">
              <w:rPr>
                <w:rFonts w:ascii="Aptos" w:hAnsi="Aptos" w:cs="Arial"/>
                <w:sz w:val="20"/>
                <w:szCs w:val="20"/>
                <w:highlight w:val="yellow"/>
                <w:vertAlign w:val="superscript"/>
              </w:rPr>
              <w:t>th</w:t>
            </w:r>
            <w:r w:rsidRPr="00762440">
              <w:rPr>
                <w:rFonts w:ascii="Aptos" w:hAnsi="Aptos" w:cs="Arial"/>
                <w:sz w:val="20"/>
                <w:szCs w:val="20"/>
                <w:highlight w:val="yellow"/>
              </w:rPr>
              <w:t xml:space="preserve"> May –PG(Jan) - 4.00-5.15:</w:t>
            </w:r>
            <w:hyperlink r:id="rId15">
              <w:r w:rsidRPr="00762440">
                <w:rPr>
                  <w:rStyle w:val="Hyperlink"/>
                  <w:rFonts w:ascii="Aptos" w:eastAsia="Aptos" w:hAnsi="Aptos" w:cs="Aptos"/>
                  <w:color w:val="467886"/>
                  <w:sz w:val="22"/>
                  <w:szCs w:val="22"/>
                </w:rPr>
                <w:t xml:space="preserve">PG </w:t>
              </w:r>
              <w:r w:rsidRPr="00762440">
                <w:rPr>
                  <w:rStyle w:val="Hyperlink"/>
                  <w:rFonts w:ascii="Aptos" w:eastAsia="Aptos" w:hAnsi="Aptos" w:cs="Aptos"/>
                  <w:color w:val="E97132" w:themeColor="accent2"/>
                  <w:sz w:val="22"/>
                  <w:szCs w:val="22"/>
                </w:rPr>
                <w:t>(Jan) Developing Drop-In Session 8th May 2025</w:t>
              </w:r>
            </w:hyperlink>
          </w:p>
          <w:p w14:paraId="6796E8B8" w14:textId="77777777" w:rsidR="00F232AF" w:rsidRPr="00762440" w:rsidRDefault="00F232AF" w:rsidP="00F232AF">
            <w:pPr>
              <w:ind w:right="264"/>
              <w:rPr>
                <w:rFonts w:ascii="Aptos" w:hAnsi="Aptos" w:cs="Arial"/>
                <w:sz w:val="20"/>
                <w:szCs w:val="20"/>
                <w:highlight w:val="yellow"/>
              </w:rPr>
            </w:pPr>
          </w:p>
          <w:p w14:paraId="3CCEF070" w14:textId="77777777" w:rsidR="00697100" w:rsidRPr="00762440" w:rsidRDefault="00697100" w:rsidP="00D0592C">
            <w:pPr>
              <w:pStyle w:val="ListParagraph"/>
              <w:ind w:right="264"/>
              <w:rPr>
                <w:rFonts w:ascii="Aptos" w:hAnsi="Aptos" w:cs="Arial"/>
                <w:sz w:val="20"/>
                <w:szCs w:val="20"/>
                <w:highlight w:val="yellow"/>
              </w:rPr>
            </w:pPr>
          </w:p>
          <w:p w14:paraId="69EADFDD" w14:textId="77777777" w:rsidR="00697100" w:rsidRPr="00762440" w:rsidRDefault="00697100" w:rsidP="00D0592C">
            <w:pPr>
              <w:ind w:right="-613"/>
              <w:rPr>
                <w:rFonts w:ascii="Aptos" w:hAnsi="Aptos" w:cs="Arial"/>
                <w:b/>
                <w:bCs/>
                <w:sz w:val="20"/>
                <w:szCs w:val="20"/>
              </w:rPr>
            </w:pPr>
          </w:p>
        </w:tc>
      </w:tr>
      <w:tr w:rsidR="00697100" w:rsidRPr="00762440" w14:paraId="439C6F8E" w14:textId="77777777" w:rsidTr="00D0592C">
        <w:tc>
          <w:tcPr>
            <w:tcW w:w="5382" w:type="dxa"/>
            <w:vAlign w:val="center"/>
          </w:tcPr>
          <w:p w14:paraId="3F502469" w14:textId="77777777" w:rsidR="00697100" w:rsidRPr="00762440" w:rsidRDefault="00697100" w:rsidP="00D0592C">
            <w:pPr>
              <w:tabs>
                <w:tab w:val="left" w:pos="4133"/>
              </w:tabs>
              <w:ind w:right="-245"/>
              <w:rPr>
                <w:rFonts w:ascii="Aptos" w:hAnsi="Aptos" w:cs="Arial"/>
                <w:b/>
                <w:bCs/>
                <w:sz w:val="20"/>
                <w:szCs w:val="20"/>
              </w:rPr>
            </w:pPr>
            <w:r w:rsidRPr="00762440">
              <w:rPr>
                <w:rFonts w:ascii="Aptos" w:hAnsi="Aptos" w:cs="Arial"/>
                <w:b/>
                <w:bCs/>
                <w:sz w:val="20"/>
                <w:szCs w:val="20"/>
              </w:rPr>
              <w:t xml:space="preserve">Extending Drop In </w:t>
            </w:r>
          </w:p>
          <w:p w14:paraId="00919469" w14:textId="77777777" w:rsidR="00697100" w:rsidRPr="00762440" w:rsidRDefault="00697100" w:rsidP="00D0592C">
            <w:pPr>
              <w:tabs>
                <w:tab w:val="left" w:pos="4133"/>
              </w:tabs>
              <w:ind w:right="-245"/>
              <w:rPr>
                <w:rFonts w:ascii="Aptos" w:hAnsi="Aptos" w:cs="Arial"/>
                <w:b/>
                <w:bCs/>
                <w:sz w:val="20"/>
                <w:szCs w:val="20"/>
              </w:rPr>
            </w:pPr>
          </w:p>
          <w:p w14:paraId="6BF71F76" w14:textId="77777777" w:rsidR="00697100" w:rsidRPr="00762440" w:rsidRDefault="00697100" w:rsidP="00D0592C">
            <w:pPr>
              <w:tabs>
                <w:tab w:val="left" w:pos="4133"/>
              </w:tabs>
              <w:ind w:right="-245"/>
              <w:rPr>
                <w:rFonts w:ascii="Aptos" w:hAnsi="Aptos" w:cs="Arial"/>
                <w:sz w:val="20"/>
                <w:szCs w:val="20"/>
              </w:rPr>
            </w:pPr>
            <w:r w:rsidRPr="00762440">
              <w:rPr>
                <w:rFonts w:ascii="Aptos" w:hAnsi="Aptos" w:cs="Arial"/>
                <w:sz w:val="20"/>
                <w:szCs w:val="20"/>
              </w:rPr>
              <w:t xml:space="preserve">An optional online drop-in session for Mentors preparing to support a student on an Extending Placement. Speak directly to a University Lead Mentor – UPT. Ideal for quick informal queries. </w:t>
            </w:r>
          </w:p>
          <w:p w14:paraId="027EEF3A" w14:textId="77777777" w:rsidR="00697100" w:rsidRPr="00762440" w:rsidRDefault="00697100" w:rsidP="00D0592C">
            <w:pPr>
              <w:tabs>
                <w:tab w:val="left" w:pos="4133"/>
              </w:tabs>
              <w:ind w:right="-245"/>
              <w:rPr>
                <w:rFonts w:ascii="Aptos" w:hAnsi="Aptos" w:cs="Arial"/>
                <w:b/>
                <w:bCs/>
                <w:sz w:val="20"/>
                <w:szCs w:val="20"/>
              </w:rPr>
            </w:pPr>
          </w:p>
        </w:tc>
        <w:tc>
          <w:tcPr>
            <w:tcW w:w="5103" w:type="dxa"/>
            <w:vAlign w:val="center"/>
          </w:tcPr>
          <w:p w14:paraId="5AAC3EBD" w14:textId="77777777" w:rsidR="00697100" w:rsidRPr="00762440" w:rsidRDefault="00697100" w:rsidP="00D0592C">
            <w:pPr>
              <w:ind w:right="264"/>
              <w:rPr>
                <w:rFonts w:ascii="Aptos" w:eastAsia="Times New Roman" w:hAnsi="Aptos" w:cs="Arial"/>
                <w:sz w:val="20"/>
                <w:szCs w:val="20"/>
                <w:highlight w:val="yellow"/>
              </w:rPr>
            </w:pPr>
            <w:r w:rsidRPr="00762440">
              <w:rPr>
                <w:rFonts w:ascii="Aptos" w:eastAsia="Times New Roman" w:hAnsi="Aptos" w:cs="Arial"/>
                <w:b/>
                <w:bCs/>
                <w:sz w:val="20"/>
                <w:szCs w:val="20"/>
              </w:rPr>
              <w:t xml:space="preserve">How to book: </w:t>
            </w:r>
            <w:r w:rsidRPr="00762440">
              <w:rPr>
                <w:rFonts w:ascii="Aptos" w:eastAsia="Times New Roman" w:hAnsi="Aptos" w:cs="Arial"/>
                <w:sz w:val="20"/>
                <w:szCs w:val="20"/>
                <w:highlight w:val="yellow"/>
              </w:rPr>
              <w:t xml:space="preserve">Please follow the link below to </w:t>
            </w:r>
          </w:p>
          <w:p w14:paraId="1CEFBB1F" w14:textId="77777777" w:rsidR="00697100" w:rsidRPr="00762440" w:rsidRDefault="00697100" w:rsidP="00D0592C">
            <w:pPr>
              <w:ind w:right="264"/>
              <w:rPr>
                <w:rFonts w:ascii="Aptos" w:eastAsia="Times New Roman" w:hAnsi="Aptos" w:cs="Arial"/>
                <w:sz w:val="20"/>
                <w:szCs w:val="20"/>
                <w:highlight w:val="yellow"/>
              </w:rPr>
            </w:pPr>
            <w:r w:rsidRPr="00762440">
              <w:rPr>
                <w:rFonts w:ascii="Aptos" w:eastAsia="Times New Roman" w:hAnsi="Aptos" w:cs="Arial"/>
                <w:sz w:val="20"/>
                <w:szCs w:val="20"/>
                <w:highlight w:val="yellow"/>
              </w:rPr>
              <w:t>complete an online booking form for your preferred session.</w:t>
            </w:r>
          </w:p>
          <w:p w14:paraId="33EA524E" w14:textId="77777777" w:rsidR="00697100" w:rsidRPr="00762440" w:rsidRDefault="00697100" w:rsidP="00D0592C">
            <w:pPr>
              <w:ind w:right="264"/>
              <w:rPr>
                <w:rFonts w:ascii="Aptos" w:eastAsia="Times New Roman" w:hAnsi="Aptos" w:cs="Arial"/>
                <w:sz w:val="20"/>
                <w:szCs w:val="20"/>
                <w:highlight w:val="yellow"/>
              </w:rPr>
            </w:pPr>
          </w:p>
          <w:p w14:paraId="3F643D19" w14:textId="77777777" w:rsidR="00697100" w:rsidRPr="00762440" w:rsidRDefault="00697100" w:rsidP="00697100">
            <w:pPr>
              <w:pStyle w:val="ListParagraph"/>
              <w:numPr>
                <w:ilvl w:val="0"/>
                <w:numId w:val="18"/>
              </w:numPr>
              <w:ind w:right="264"/>
              <w:rPr>
                <w:rStyle w:val="Hyperlink"/>
                <w:rFonts w:ascii="Aptos" w:eastAsia="Times New Roman" w:hAnsi="Aptos" w:cs="Arial"/>
                <w:sz w:val="20"/>
                <w:szCs w:val="20"/>
                <w:highlight w:val="yellow"/>
              </w:rPr>
            </w:pPr>
            <w:r w:rsidRPr="00762440">
              <w:rPr>
                <w:rFonts w:ascii="Aptos" w:hAnsi="Aptos"/>
                <w:highlight w:val="yellow"/>
              </w:rPr>
              <w:t>Tuesday 1</w:t>
            </w:r>
            <w:r w:rsidRPr="00762440">
              <w:rPr>
                <w:rFonts w:ascii="Aptos" w:hAnsi="Aptos"/>
                <w:highlight w:val="yellow"/>
                <w:vertAlign w:val="superscript"/>
              </w:rPr>
              <w:t>st</w:t>
            </w:r>
            <w:r w:rsidRPr="00762440">
              <w:rPr>
                <w:rFonts w:ascii="Aptos" w:hAnsi="Aptos"/>
                <w:highlight w:val="yellow"/>
              </w:rPr>
              <w:t xml:space="preserve"> October – Y3/3 -4.00-5.15:</w:t>
            </w:r>
            <w:r w:rsidRPr="00762440">
              <w:rPr>
                <w:rFonts w:ascii="Aptos" w:hAnsi="Aptos"/>
              </w:rPr>
              <w:t xml:space="preserve"> </w:t>
            </w:r>
            <w:hyperlink r:id="rId16" w:history="1">
              <w:r w:rsidRPr="00762440">
                <w:rPr>
                  <w:rStyle w:val="Hyperlink"/>
                  <w:rFonts w:ascii="Aptos" w:hAnsi="Aptos"/>
                </w:rPr>
                <w:t>Y3/3 Extending Drop- In Session 1st October 2024</w:t>
              </w:r>
            </w:hyperlink>
          </w:p>
          <w:p w14:paraId="0388BBDB" w14:textId="77777777" w:rsidR="00697100" w:rsidRPr="00762440" w:rsidRDefault="00697100" w:rsidP="00D0592C">
            <w:pPr>
              <w:pStyle w:val="ListParagraph"/>
              <w:ind w:right="264"/>
              <w:rPr>
                <w:rFonts w:ascii="Aptos" w:eastAsia="Times New Roman" w:hAnsi="Aptos" w:cs="Arial"/>
                <w:sz w:val="20"/>
                <w:szCs w:val="20"/>
                <w:highlight w:val="yellow"/>
              </w:rPr>
            </w:pPr>
          </w:p>
          <w:p w14:paraId="2F9B76E2" w14:textId="77777777" w:rsidR="00697100" w:rsidRPr="00762440" w:rsidRDefault="00697100" w:rsidP="00697100">
            <w:pPr>
              <w:pStyle w:val="ListParagraph"/>
              <w:numPr>
                <w:ilvl w:val="0"/>
                <w:numId w:val="20"/>
              </w:numPr>
              <w:ind w:right="264"/>
              <w:rPr>
                <w:rFonts w:ascii="Aptos" w:eastAsia="Times New Roman" w:hAnsi="Aptos" w:cs="Arial"/>
                <w:sz w:val="20"/>
                <w:szCs w:val="20"/>
                <w:highlight w:val="yellow"/>
              </w:rPr>
            </w:pPr>
            <w:r w:rsidRPr="00762440">
              <w:rPr>
                <w:rFonts w:ascii="Aptos" w:hAnsi="Aptos"/>
                <w:highlight w:val="yellow"/>
              </w:rPr>
              <w:t>Thursday 10</w:t>
            </w:r>
            <w:r w:rsidRPr="00762440">
              <w:rPr>
                <w:rFonts w:ascii="Aptos" w:hAnsi="Aptos"/>
                <w:highlight w:val="yellow"/>
                <w:vertAlign w:val="superscript"/>
              </w:rPr>
              <w:t>th</w:t>
            </w:r>
            <w:r w:rsidRPr="00762440">
              <w:rPr>
                <w:rFonts w:ascii="Aptos" w:hAnsi="Aptos"/>
                <w:highlight w:val="yellow"/>
              </w:rPr>
              <w:t xml:space="preserve"> April – PGCE-4.00-5.15:</w:t>
            </w:r>
          </w:p>
          <w:p w14:paraId="7A2C8A06" w14:textId="77777777" w:rsidR="00697100" w:rsidRPr="00762440" w:rsidRDefault="00697100" w:rsidP="00D0592C">
            <w:pPr>
              <w:pStyle w:val="ListParagraph"/>
              <w:ind w:right="264"/>
              <w:rPr>
                <w:rFonts w:ascii="Aptos" w:eastAsia="Times New Roman" w:hAnsi="Aptos" w:cs="Arial"/>
                <w:sz w:val="20"/>
                <w:szCs w:val="20"/>
                <w:highlight w:val="yellow"/>
              </w:rPr>
            </w:pPr>
            <w:hyperlink r:id="rId17" w:history="1">
              <w:r w:rsidRPr="00762440">
                <w:rPr>
                  <w:rStyle w:val="Hyperlink"/>
                  <w:rFonts w:ascii="Aptos" w:hAnsi="Aptos"/>
                </w:rPr>
                <w:t>PGCE Extending Drop- In Session 10th April 2025</w:t>
              </w:r>
            </w:hyperlink>
          </w:p>
          <w:p w14:paraId="19B804CA" w14:textId="77777777" w:rsidR="00697100" w:rsidRPr="00762440" w:rsidRDefault="00697100" w:rsidP="00D0592C">
            <w:pPr>
              <w:ind w:right="264"/>
              <w:rPr>
                <w:rFonts w:ascii="Aptos" w:hAnsi="Aptos" w:cs="Arial"/>
                <w:b/>
                <w:bCs/>
                <w:sz w:val="20"/>
                <w:szCs w:val="20"/>
              </w:rPr>
            </w:pPr>
          </w:p>
        </w:tc>
      </w:tr>
    </w:tbl>
    <w:p w14:paraId="1A35247D" w14:textId="77777777" w:rsidR="001F1B92" w:rsidRPr="00762440" w:rsidRDefault="001F1B92" w:rsidP="00012575">
      <w:pPr>
        <w:jc w:val="both"/>
        <w:rPr>
          <w:rFonts w:ascii="Aptos" w:hAnsi="Aptos"/>
          <w:bCs/>
        </w:rPr>
      </w:pPr>
    </w:p>
    <w:p w14:paraId="4CD33DC6" w14:textId="77777777" w:rsidR="001F1B92" w:rsidRPr="00762440" w:rsidRDefault="001F1B92" w:rsidP="00012575">
      <w:pPr>
        <w:jc w:val="both"/>
        <w:rPr>
          <w:rFonts w:ascii="Aptos" w:hAnsi="Aptos"/>
          <w:bCs/>
        </w:rPr>
      </w:pPr>
    </w:p>
    <w:p w14:paraId="368F9251" w14:textId="77777777" w:rsidR="00F232AF" w:rsidRPr="00762440" w:rsidRDefault="00F232AF" w:rsidP="00012575">
      <w:pPr>
        <w:jc w:val="both"/>
        <w:rPr>
          <w:rFonts w:ascii="Aptos" w:hAnsi="Aptos"/>
          <w:bCs/>
        </w:rPr>
      </w:pPr>
    </w:p>
    <w:p w14:paraId="6B76364C" w14:textId="77777777" w:rsidR="00F232AF" w:rsidRPr="00762440" w:rsidRDefault="00F232AF" w:rsidP="00012575">
      <w:pPr>
        <w:jc w:val="both"/>
        <w:rPr>
          <w:rFonts w:ascii="Aptos" w:hAnsi="Aptos"/>
          <w:bCs/>
        </w:rPr>
      </w:pPr>
    </w:p>
    <w:p w14:paraId="7DF5E1EF" w14:textId="77777777" w:rsidR="00F232AF" w:rsidRPr="00762440" w:rsidRDefault="00F232AF" w:rsidP="00012575">
      <w:pPr>
        <w:jc w:val="both"/>
        <w:rPr>
          <w:rFonts w:ascii="Aptos" w:hAnsi="Aptos"/>
          <w:bCs/>
        </w:rPr>
      </w:pPr>
    </w:p>
    <w:p w14:paraId="06C99691" w14:textId="77777777" w:rsidR="00F232AF" w:rsidRPr="00762440" w:rsidRDefault="00F232AF" w:rsidP="00012575">
      <w:pPr>
        <w:jc w:val="both"/>
        <w:rPr>
          <w:rFonts w:ascii="Aptos" w:hAnsi="Aptos"/>
          <w:bCs/>
        </w:rPr>
      </w:pPr>
    </w:p>
    <w:p w14:paraId="10B79ED4" w14:textId="77777777" w:rsidR="001F1B92" w:rsidRPr="00762440" w:rsidRDefault="001F1B92" w:rsidP="00012575">
      <w:pPr>
        <w:jc w:val="both"/>
        <w:rPr>
          <w:rFonts w:ascii="Aptos" w:hAnsi="Aptos"/>
          <w:bCs/>
        </w:rPr>
      </w:pPr>
    </w:p>
    <w:p w14:paraId="29EE611F" w14:textId="63B16235" w:rsidR="003631B6" w:rsidRPr="00762440" w:rsidRDefault="003631B6" w:rsidP="00BE54DC">
      <w:pPr>
        <w:ind w:left="142"/>
        <w:jc w:val="both"/>
        <w:rPr>
          <w:rFonts w:ascii="Aptos" w:hAnsi="Aptos"/>
          <w:b/>
          <w:bCs/>
        </w:rPr>
      </w:pPr>
      <w:r w:rsidRPr="00762440">
        <w:rPr>
          <w:rFonts w:ascii="Aptos" w:hAnsi="Aptos"/>
          <w:b/>
          <w:bCs/>
          <w:noProof/>
          <w:sz w:val="28"/>
          <w:szCs w:val="28"/>
        </w:rPr>
        <mc:AlternateContent>
          <mc:Choice Requires="wps">
            <w:drawing>
              <wp:anchor distT="0" distB="0" distL="114300" distR="114300" simplePos="0" relativeHeight="251658241" behindDoc="0" locked="0" layoutInCell="1" allowOverlap="1" wp14:anchorId="27117A13" wp14:editId="6484F72D">
                <wp:simplePos x="0" y="0"/>
                <wp:positionH relativeFrom="margin">
                  <wp:posOffset>0</wp:posOffset>
                </wp:positionH>
                <wp:positionV relativeFrom="paragraph">
                  <wp:posOffset>0</wp:posOffset>
                </wp:positionV>
                <wp:extent cx="6638925" cy="314325"/>
                <wp:effectExtent l="0" t="0" r="9525" b="9525"/>
                <wp:wrapNone/>
                <wp:docPr id="1703847682" name="Rectangle 1"/>
                <wp:cNvGraphicFramePr/>
                <a:graphic xmlns:a="http://schemas.openxmlformats.org/drawingml/2006/main">
                  <a:graphicData uri="http://schemas.microsoft.com/office/word/2010/wordprocessingShape">
                    <wps:wsp>
                      <wps:cNvSpPr/>
                      <wps:spPr>
                        <a:xfrm>
                          <a:off x="0" y="0"/>
                          <a:ext cx="6638925" cy="314325"/>
                        </a:xfrm>
                        <a:prstGeom prst="rect">
                          <a:avLst/>
                        </a:prstGeom>
                        <a:solidFill>
                          <a:srgbClr val="E4D3F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288C318" w14:textId="18E781C3" w:rsidR="003631B6" w:rsidRPr="00A84E41" w:rsidRDefault="003631B6" w:rsidP="003631B6">
                            <w:pPr>
                              <w:jc w:val="center"/>
                              <w:rPr>
                                <w:b/>
                                <w:bCs/>
                                <w:color w:val="000000" w:themeColor="text1"/>
                                <w:sz w:val="28"/>
                                <w:szCs w:val="28"/>
                              </w:rPr>
                            </w:pPr>
                            <w:r>
                              <w:rPr>
                                <w:b/>
                                <w:bCs/>
                                <w:color w:val="000000" w:themeColor="text1"/>
                                <w:sz w:val="28"/>
                                <w:szCs w:val="28"/>
                              </w:rPr>
                              <w:t>Funding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_x0000_s1029" style="position:absolute;left:0;text-align:left;margin-left:0;margin-top:0;width:522.75pt;height:24.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e4d3fb" stroked="f" strokeweight="1pt" w14:anchorId="27117A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">
                <v:textbox>
                  <w:txbxContent>
                    <w:p w:rsidRPr="00A84E41" w:rsidR="003631B6" w:rsidP="003631B6" w:rsidRDefault="003631B6" w14:paraId="5288C318" w14:textId="18E781C3">
                      <w:pPr>
                        <w:jc w:val="center"/>
                        <w:rPr>
                          <w:b/>
                          <w:bCs/>
                          <w:color w:val="000000" w:themeColor="text1"/>
                          <w:sz w:val="28"/>
                          <w:szCs w:val="28"/>
                        </w:rPr>
                      </w:pPr>
                      <w:r>
                        <w:rPr>
                          <w:b/>
                          <w:bCs/>
                          <w:color w:val="000000" w:themeColor="text1"/>
                          <w:sz w:val="28"/>
                          <w:szCs w:val="28"/>
                        </w:rPr>
                        <w:t>Funding</w:t>
                      </w:r>
                    </w:p>
                  </w:txbxContent>
                </v:textbox>
                <w10:wrap anchorx="margin"/>
              </v:rect>
            </w:pict>
          </mc:Fallback>
        </mc:AlternateContent>
      </w:r>
    </w:p>
    <w:p w14:paraId="50D69115" w14:textId="77777777" w:rsidR="003631B6" w:rsidRPr="00762440" w:rsidRDefault="003631B6" w:rsidP="00BE54DC">
      <w:pPr>
        <w:ind w:left="142"/>
        <w:jc w:val="both"/>
        <w:rPr>
          <w:rFonts w:ascii="Aptos" w:hAnsi="Aptos"/>
          <w:b/>
          <w:bCs/>
        </w:rPr>
      </w:pPr>
    </w:p>
    <w:p w14:paraId="5514B54E" w14:textId="3910B402" w:rsidR="00D5445A" w:rsidRPr="00762440" w:rsidRDefault="00321446" w:rsidP="00BE54DC">
      <w:pPr>
        <w:ind w:left="142"/>
        <w:jc w:val="both"/>
        <w:rPr>
          <w:rFonts w:ascii="Aptos" w:hAnsi="Aptos"/>
          <w:b/>
          <w:bCs/>
        </w:rPr>
      </w:pPr>
      <w:r w:rsidRPr="00762440">
        <w:rPr>
          <w:rFonts w:ascii="Aptos" w:hAnsi="Aptos"/>
          <w:b/>
          <w:bCs/>
        </w:rPr>
        <w:t>Genera Mentor Train</w:t>
      </w:r>
      <w:r w:rsidR="0094132A" w:rsidRPr="00762440">
        <w:rPr>
          <w:rFonts w:ascii="Aptos" w:hAnsi="Aptos"/>
          <w:b/>
          <w:bCs/>
        </w:rPr>
        <w:t xml:space="preserve">ing funding </w:t>
      </w:r>
      <w:r w:rsidR="00D5445A" w:rsidRPr="00762440">
        <w:rPr>
          <w:rFonts w:ascii="Aptos" w:hAnsi="Aptos"/>
          <w:b/>
          <w:bCs/>
        </w:rPr>
        <w:t xml:space="preserve">will help with the cost of mentors being away from the classroom while they train.  This could include: </w:t>
      </w:r>
    </w:p>
    <w:p w14:paraId="167C5EE2" w14:textId="6AFC450C" w:rsidR="00D5445A" w:rsidRPr="00762440" w:rsidRDefault="00D5445A" w:rsidP="00BE54DC">
      <w:pPr>
        <w:ind w:left="142"/>
        <w:jc w:val="both"/>
        <w:rPr>
          <w:rFonts w:ascii="Aptos" w:hAnsi="Aptos"/>
        </w:rPr>
      </w:pPr>
      <w:r w:rsidRPr="00762440">
        <w:rPr>
          <w:rFonts w:ascii="Aptos" w:hAnsi="Aptos"/>
        </w:rPr>
        <w:t xml:space="preserve">• paying for someone to take over lessons while a mentor is training </w:t>
      </w:r>
    </w:p>
    <w:p w14:paraId="3C50CD02" w14:textId="78B02C58" w:rsidR="00D5445A" w:rsidRPr="00762440" w:rsidRDefault="00D5445A" w:rsidP="00BE54DC">
      <w:pPr>
        <w:ind w:left="142"/>
        <w:jc w:val="both"/>
        <w:rPr>
          <w:rFonts w:ascii="Aptos" w:hAnsi="Aptos"/>
        </w:rPr>
      </w:pPr>
      <w:r w:rsidRPr="00762440">
        <w:rPr>
          <w:rFonts w:ascii="Aptos" w:hAnsi="Aptos"/>
        </w:rPr>
        <w:t xml:space="preserve">• paying for someone to teach if a mentor takes time off in lieu to train </w:t>
      </w:r>
    </w:p>
    <w:p w14:paraId="02D59574" w14:textId="77777777" w:rsidR="00D5445A" w:rsidRPr="00762440" w:rsidRDefault="00D5445A" w:rsidP="00BE54DC">
      <w:pPr>
        <w:ind w:left="142"/>
        <w:jc w:val="both"/>
        <w:rPr>
          <w:rFonts w:ascii="Aptos" w:hAnsi="Aptos"/>
        </w:rPr>
      </w:pPr>
      <w:r w:rsidRPr="00762440">
        <w:rPr>
          <w:rFonts w:ascii="Aptos" w:hAnsi="Aptos"/>
        </w:rPr>
        <w:t xml:space="preserve">• overtime payment to the mentor, if they are training outside normal working hours (teacher workload should be carefully considered in such cases) </w:t>
      </w:r>
    </w:p>
    <w:p w14:paraId="56D340CE" w14:textId="51937043" w:rsidR="00D5445A" w:rsidRPr="00762440" w:rsidRDefault="00D5445A" w:rsidP="00BE54DC">
      <w:pPr>
        <w:ind w:left="142"/>
        <w:jc w:val="both"/>
        <w:rPr>
          <w:rFonts w:ascii="Aptos" w:hAnsi="Aptos"/>
        </w:rPr>
      </w:pPr>
      <w:r w:rsidRPr="00762440">
        <w:rPr>
          <w:rFonts w:ascii="Aptos" w:hAnsi="Aptos"/>
        </w:rPr>
        <w:t xml:space="preserve">• paying for any costs that come from reducing a mentor’s other </w:t>
      </w:r>
      <w:r w:rsidR="0038483B" w:rsidRPr="00762440">
        <w:rPr>
          <w:rFonts w:ascii="Aptos" w:hAnsi="Aptos"/>
        </w:rPr>
        <w:t>responsibilities,</w:t>
      </w:r>
      <w:r w:rsidRPr="00762440">
        <w:rPr>
          <w:rFonts w:ascii="Aptos" w:hAnsi="Aptos"/>
        </w:rPr>
        <w:t xml:space="preserve"> so they have time to train This funding applies to schools that: </w:t>
      </w:r>
    </w:p>
    <w:p w14:paraId="016A0B7D" w14:textId="77777777" w:rsidR="00D5445A" w:rsidRPr="00762440" w:rsidRDefault="00D5445A" w:rsidP="00BE54DC">
      <w:pPr>
        <w:ind w:left="142"/>
        <w:jc w:val="both"/>
        <w:rPr>
          <w:rFonts w:ascii="Aptos" w:hAnsi="Aptos"/>
        </w:rPr>
      </w:pPr>
      <w:r w:rsidRPr="00762440">
        <w:rPr>
          <w:rFonts w:ascii="Aptos" w:hAnsi="Aptos"/>
        </w:rPr>
        <w:t xml:space="preserve">• offer placements to ITT trainees, including special schools, pupil referral units, independent schools, early years settings and further education organisations </w:t>
      </w:r>
    </w:p>
    <w:p w14:paraId="5C476D0F" w14:textId="06B75ABC" w:rsidR="00D5445A" w:rsidRPr="00762440" w:rsidRDefault="00D5445A" w:rsidP="00BE54DC">
      <w:pPr>
        <w:ind w:left="142"/>
        <w:jc w:val="both"/>
        <w:rPr>
          <w:rFonts w:ascii="Aptos" w:hAnsi="Aptos"/>
        </w:rPr>
      </w:pPr>
      <w:r w:rsidRPr="00762440">
        <w:rPr>
          <w:rFonts w:ascii="Aptos" w:hAnsi="Aptos"/>
        </w:rPr>
        <w:t>• have mentors working with ITT trainees who started or returned to their training at any time between 1 September 2024 and 31 May 2025</w:t>
      </w:r>
      <w:r w:rsidR="00773621" w:rsidRPr="00762440">
        <w:rPr>
          <w:rFonts w:ascii="Aptos" w:hAnsi="Aptos"/>
        </w:rPr>
        <w:t>.</w:t>
      </w:r>
    </w:p>
    <w:p w14:paraId="1BD7E3DD" w14:textId="73EC3BA4" w:rsidR="00773621" w:rsidRPr="00762440" w:rsidRDefault="00D5445A" w:rsidP="00BE54DC">
      <w:pPr>
        <w:ind w:left="142"/>
        <w:jc w:val="both"/>
        <w:rPr>
          <w:rFonts w:ascii="Aptos" w:hAnsi="Aptos"/>
        </w:rPr>
      </w:pPr>
      <w:r w:rsidRPr="00762440">
        <w:rPr>
          <w:rFonts w:ascii="Aptos" w:hAnsi="Aptos"/>
        </w:rPr>
        <w:t xml:space="preserve">• have </w:t>
      </w:r>
      <w:r w:rsidR="007F0CBD" w:rsidRPr="00762440">
        <w:rPr>
          <w:rFonts w:ascii="Aptos" w:hAnsi="Aptos"/>
        </w:rPr>
        <w:t>General M</w:t>
      </w:r>
      <w:r w:rsidRPr="00762440">
        <w:rPr>
          <w:rFonts w:ascii="Aptos" w:hAnsi="Aptos"/>
        </w:rPr>
        <w:t xml:space="preserve">entors that intended to work with ITT trainees who would have started their training any time between 1 September 2024 and 31 May 2025 </w:t>
      </w:r>
      <w:r w:rsidR="00773621" w:rsidRPr="00762440">
        <w:rPr>
          <w:rFonts w:ascii="Aptos" w:hAnsi="Aptos"/>
        </w:rPr>
        <w:t xml:space="preserve">, </w:t>
      </w:r>
      <w:r w:rsidRPr="00762440">
        <w:rPr>
          <w:rFonts w:ascii="Aptos" w:hAnsi="Aptos"/>
        </w:rPr>
        <w:t>the trainee withdrew after the mentor training took place.</w:t>
      </w:r>
    </w:p>
    <w:p w14:paraId="1CA299E5" w14:textId="48B8E555" w:rsidR="003D0AE6" w:rsidRPr="00762440" w:rsidRDefault="003D0AE6" w:rsidP="003D0AE6">
      <w:pPr>
        <w:jc w:val="both"/>
        <w:rPr>
          <w:rFonts w:ascii="Aptos" w:hAnsi="Aptos"/>
          <w:b/>
          <w:bCs/>
        </w:rPr>
      </w:pPr>
      <w:r w:rsidRPr="00762440">
        <w:rPr>
          <w:rFonts w:ascii="Aptos" w:hAnsi="Aptos"/>
          <w:noProof/>
        </w:rPr>
        <mc:AlternateContent>
          <mc:Choice Requires="wps">
            <w:drawing>
              <wp:anchor distT="0" distB="0" distL="114300" distR="114300" simplePos="0" relativeHeight="251658240" behindDoc="0" locked="0" layoutInCell="1" allowOverlap="1" wp14:anchorId="74BFC1FF" wp14:editId="60507D01">
                <wp:simplePos x="0" y="0"/>
                <wp:positionH relativeFrom="margin">
                  <wp:posOffset>1427480</wp:posOffset>
                </wp:positionH>
                <wp:positionV relativeFrom="paragraph">
                  <wp:posOffset>5080</wp:posOffset>
                </wp:positionV>
                <wp:extent cx="4276725" cy="1609725"/>
                <wp:effectExtent l="0" t="0" r="9525" b="9525"/>
                <wp:wrapNone/>
                <wp:docPr id="751846440" name="Rectangle 2"/>
                <wp:cNvGraphicFramePr/>
                <a:graphic xmlns:a="http://schemas.openxmlformats.org/drawingml/2006/main">
                  <a:graphicData uri="http://schemas.microsoft.com/office/word/2010/wordprocessingShape">
                    <wps:wsp>
                      <wps:cNvSpPr/>
                      <wps:spPr>
                        <a:xfrm>
                          <a:off x="0" y="0"/>
                          <a:ext cx="4276725" cy="1609725"/>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DD2B0E8" w14:textId="7842D74D" w:rsidR="0087170F" w:rsidRPr="003D0AE6" w:rsidRDefault="0087170F" w:rsidP="0087170F">
                            <w:pPr>
                              <w:jc w:val="both"/>
                              <w:rPr>
                                <w:color w:val="000000" w:themeColor="text1"/>
                                <w:sz w:val="18"/>
                                <w:szCs w:val="18"/>
                              </w:rPr>
                            </w:pPr>
                            <w:r w:rsidRPr="003D0AE6">
                              <w:rPr>
                                <w:b/>
                                <w:bCs/>
                                <w:color w:val="000000" w:themeColor="text1"/>
                                <w:sz w:val="18"/>
                                <w:szCs w:val="18"/>
                              </w:rPr>
                              <w:t>Up to £876 (£43.80 per hour)</w:t>
                            </w:r>
                            <w:r w:rsidRPr="003D0AE6">
                              <w:rPr>
                                <w:color w:val="000000" w:themeColor="text1"/>
                                <w:sz w:val="18"/>
                                <w:szCs w:val="18"/>
                              </w:rPr>
                              <w:t xml:space="preserve"> — for schools outside London (the rest of England)- based on the number of hours of training required (up</w:t>
                            </w:r>
                            <w:r w:rsidR="003D0AE6" w:rsidRPr="003D0AE6">
                              <w:rPr>
                                <w:color w:val="000000" w:themeColor="text1"/>
                                <w:sz w:val="18"/>
                                <w:szCs w:val="18"/>
                              </w:rPr>
                              <w:t xml:space="preserve"> </w:t>
                            </w:r>
                            <w:r w:rsidRPr="003D0AE6">
                              <w:rPr>
                                <w:color w:val="000000" w:themeColor="text1"/>
                                <w:sz w:val="18"/>
                                <w:szCs w:val="18"/>
                              </w:rPr>
                              <w:t>to max 20 hrs)</w:t>
                            </w:r>
                          </w:p>
                          <w:p w14:paraId="16D99CCF" w14:textId="77777777" w:rsidR="0087170F" w:rsidRPr="003D0AE6" w:rsidRDefault="0087170F" w:rsidP="0087170F">
                            <w:pPr>
                              <w:jc w:val="both"/>
                              <w:rPr>
                                <w:b/>
                                <w:bCs/>
                                <w:color w:val="000000" w:themeColor="text1"/>
                                <w:sz w:val="18"/>
                                <w:szCs w:val="18"/>
                              </w:rPr>
                            </w:pPr>
                            <w:r w:rsidRPr="003D0AE6">
                              <w:rPr>
                                <w:b/>
                                <w:bCs/>
                                <w:color w:val="000000" w:themeColor="text1"/>
                                <w:sz w:val="18"/>
                                <w:szCs w:val="18"/>
                              </w:rPr>
                              <w:t>Schools will be able to claim this funding at the end of the 2024/25 academic year</w:t>
                            </w:r>
                          </w:p>
                          <w:p w14:paraId="356173A9" w14:textId="77777777" w:rsidR="0087170F" w:rsidRPr="003D0AE6" w:rsidRDefault="0087170F" w:rsidP="0087170F">
                            <w:pPr>
                              <w:jc w:val="both"/>
                              <w:rPr>
                                <w:color w:val="000000" w:themeColor="text1"/>
                                <w:sz w:val="18"/>
                                <w:szCs w:val="18"/>
                              </w:rPr>
                            </w:pPr>
                            <w:r w:rsidRPr="003D0AE6">
                              <w:rPr>
                                <w:b/>
                                <w:bCs/>
                                <w:color w:val="000000" w:themeColor="text1"/>
                                <w:sz w:val="18"/>
                                <w:szCs w:val="18"/>
                              </w:rPr>
                              <w:t xml:space="preserve">Placement schools will be able to submit a claim via a new GOV.UK service. </w:t>
                            </w:r>
                            <w:r w:rsidRPr="003D0AE6">
                              <w:rPr>
                                <w:color w:val="000000" w:themeColor="text1"/>
                                <w:sz w:val="18"/>
                                <w:szCs w:val="18"/>
                              </w:rPr>
                              <w:t xml:space="preserve"> </w:t>
                            </w:r>
                            <w:r w:rsidRPr="00D97D29">
                              <w:rPr>
                                <w:rFonts w:cs="Arial"/>
                                <w:b/>
                                <w:bCs/>
                                <w:color w:val="000000" w:themeColor="text1"/>
                                <w:sz w:val="18"/>
                                <w:szCs w:val="18"/>
                              </w:rPr>
                              <w:t>The service will open in Spring 2025 and schools will be able to submit their claims once their General Mentors have completed their training and mentored a trainee.</w:t>
                            </w:r>
                          </w:p>
                          <w:p w14:paraId="220CA02B" w14:textId="77777777" w:rsidR="0087170F" w:rsidRDefault="0087170F" w:rsidP="008717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2" style="position:absolute;left:0;text-align:left;margin-left:112.4pt;margin-top:.4pt;width:336.75pt;height:126.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0" fillcolor="#d9f2d0 [665]" stroked="f" strokeweight="1pt" w14:anchorId="74BFC1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">
                <v:textbox>
                  <w:txbxContent>
                    <w:p w:rsidRPr="003D0AE6" w:rsidR="0087170F" w:rsidP="0087170F" w:rsidRDefault="0087170F" w14:paraId="7DD2B0E8" w14:textId="7842D74D">
                      <w:pPr>
                        <w:jc w:val="both"/>
                        <w:rPr>
                          <w:color w:val="000000" w:themeColor="text1"/>
                          <w:sz w:val="18"/>
                          <w:szCs w:val="18"/>
                        </w:rPr>
                      </w:pPr>
                      <w:r w:rsidRPr="003D0AE6">
                        <w:rPr>
                          <w:b/>
                          <w:bCs/>
                          <w:color w:val="000000" w:themeColor="text1"/>
                          <w:sz w:val="18"/>
                          <w:szCs w:val="18"/>
                        </w:rPr>
                        <w:t>Up to £876 (£43.80 per hour)</w:t>
                      </w:r>
                      <w:r w:rsidRPr="003D0AE6">
                        <w:rPr>
                          <w:color w:val="000000" w:themeColor="text1"/>
                          <w:sz w:val="18"/>
                          <w:szCs w:val="18"/>
                        </w:rPr>
                        <w:t xml:space="preserve"> — for schools outside London (the rest of England)- based on the number of hours of training required (up</w:t>
                      </w:r>
                      <w:r w:rsidRPr="003D0AE6" w:rsidR="003D0AE6">
                        <w:rPr>
                          <w:color w:val="000000" w:themeColor="text1"/>
                          <w:sz w:val="18"/>
                          <w:szCs w:val="18"/>
                        </w:rPr>
                        <w:t xml:space="preserve"> </w:t>
                      </w:r>
                      <w:r w:rsidRPr="003D0AE6">
                        <w:rPr>
                          <w:color w:val="000000" w:themeColor="text1"/>
                          <w:sz w:val="18"/>
                          <w:szCs w:val="18"/>
                        </w:rPr>
                        <w:t>to max 20 hrs)</w:t>
                      </w:r>
                    </w:p>
                    <w:p w:rsidRPr="003D0AE6" w:rsidR="0087170F" w:rsidP="0087170F" w:rsidRDefault="0087170F" w14:paraId="16D99CCF" w14:textId="77777777">
                      <w:pPr>
                        <w:jc w:val="both"/>
                        <w:rPr>
                          <w:b/>
                          <w:bCs/>
                          <w:color w:val="000000" w:themeColor="text1"/>
                          <w:sz w:val="18"/>
                          <w:szCs w:val="18"/>
                        </w:rPr>
                      </w:pPr>
                      <w:r w:rsidRPr="003D0AE6">
                        <w:rPr>
                          <w:b/>
                          <w:bCs/>
                          <w:color w:val="000000" w:themeColor="text1"/>
                          <w:sz w:val="18"/>
                          <w:szCs w:val="18"/>
                        </w:rPr>
                        <w:t>Schools will be able to claim this funding at the end of the 2024/25 academic year</w:t>
                      </w:r>
                    </w:p>
                    <w:p w:rsidRPr="003D0AE6" w:rsidR="0087170F" w:rsidP="0087170F" w:rsidRDefault="0087170F" w14:paraId="356173A9" w14:textId="77777777">
                      <w:pPr>
                        <w:jc w:val="both"/>
                        <w:rPr>
                          <w:color w:val="000000" w:themeColor="text1"/>
                          <w:sz w:val="18"/>
                          <w:szCs w:val="18"/>
                        </w:rPr>
                      </w:pPr>
                      <w:r w:rsidRPr="003D0AE6">
                        <w:rPr>
                          <w:b/>
                          <w:bCs/>
                          <w:color w:val="000000" w:themeColor="text1"/>
                          <w:sz w:val="18"/>
                          <w:szCs w:val="18"/>
                        </w:rPr>
                        <w:t xml:space="preserve">Placement schools will be able to submit a claim via a new GOV.UK service. </w:t>
                      </w:r>
                      <w:r w:rsidRPr="003D0AE6">
                        <w:rPr>
                          <w:color w:val="000000" w:themeColor="text1"/>
                          <w:sz w:val="18"/>
                          <w:szCs w:val="18"/>
                        </w:rPr>
                        <w:t xml:space="preserve"> </w:t>
                      </w:r>
                      <w:r w:rsidRPr="00D97D29">
                        <w:rPr>
                          <w:rFonts w:cs="Arial"/>
                          <w:b/>
                          <w:bCs/>
                          <w:color w:val="000000" w:themeColor="text1"/>
                          <w:sz w:val="18"/>
                          <w:szCs w:val="18"/>
                        </w:rPr>
                        <w:t>The service will open in Spring 2025 and schools will be able to submit their claims once their General Mentors have completed their training and mentored a trainee.</w:t>
                      </w:r>
                    </w:p>
                    <w:p w:rsidR="0087170F" w:rsidP="0087170F" w:rsidRDefault="0087170F" w14:paraId="220CA02B" w14:textId="77777777">
                      <w:pPr>
                        <w:jc w:val="center"/>
                      </w:pPr>
                    </w:p>
                  </w:txbxContent>
                </v:textbox>
                <w10:wrap anchorx="margin"/>
              </v:rect>
            </w:pict>
          </mc:Fallback>
        </mc:AlternateContent>
      </w:r>
    </w:p>
    <w:p w14:paraId="27A5166D" w14:textId="77777777" w:rsidR="003D0AE6" w:rsidRPr="00762440" w:rsidRDefault="003D0AE6" w:rsidP="003D0AE6">
      <w:pPr>
        <w:jc w:val="both"/>
        <w:rPr>
          <w:rFonts w:ascii="Aptos" w:hAnsi="Aptos"/>
          <w:b/>
          <w:bCs/>
        </w:rPr>
      </w:pPr>
    </w:p>
    <w:p w14:paraId="3479FFC7" w14:textId="77777777" w:rsidR="003D0AE6" w:rsidRPr="00762440" w:rsidRDefault="003D0AE6" w:rsidP="003D0AE6">
      <w:pPr>
        <w:jc w:val="both"/>
        <w:rPr>
          <w:rFonts w:ascii="Aptos" w:hAnsi="Aptos"/>
          <w:b/>
          <w:bCs/>
        </w:rPr>
      </w:pPr>
    </w:p>
    <w:p w14:paraId="51218B52" w14:textId="77777777" w:rsidR="003D0AE6" w:rsidRPr="00762440" w:rsidRDefault="003D0AE6" w:rsidP="003D0AE6">
      <w:pPr>
        <w:jc w:val="both"/>
        <w:rPr>
          <w:rFonts w:ascii="Aptos" w:hAnsi="Aptos"/>
        </w:rPr>
      </w:pPr>
    </w:p>
    <w:p w14:paraId="41EEF4F2" w14:textId="77777777" w:rsidR="003D0AE6" w:rsidRPr="00762440" w:rsidRDefault="003D0AE6" w:rsidP="008A213D">
      <w:pPr>
        <w:ind w:left="851"/>
        <w:jc w:val="both"/>
        <w:rPr>
          <w:rFonts w:ascii="Aptos" w:hAnsi="Aptos"/>
        </w:rPr>
      </w:pPr>
    </w:p>
    <w:p w14:paraId="021F0EA2" w14:textId="77777777" w:rsidR="003D0AE6" w:rsidRPr="00762440" w:rsidRDefault="003D0AE6" w:rsidP="008A213D">
      <w:pPr>
        <w:ind w:left="851"/>
        <w:jc w:val="both"/>
        <w:rPr>
          <w:rFonts w:ascii="Aptos" w:hAnsi="Aptos"/>
        </w:rPr>
      </w:pPr>
    </w:p>
    <w:p w14:paraId="7DBB3F6E" w14:textId="77777777" w:rsidR="003D0AE6" w:rsidRPr="00762440" w:rsidRDefault="003D0AE6" w:rsidP="008A213D">
      <w:pPr>
        <w:ind w:left="851"/>
        <w:jc w:val="both"/>
        <w:rPr>
          <w:rFonts w:ascii="Aptos" w:hAnsi="Aptos"/>
        </w:rPr>
      </w:pPr>
    </w:p>
    <w:p w14:paraId="70053FE9" w14:textId="137D5008" w:rsidR="00D5445A" w:rsidRPr="00762440" w:rsidRDefault="00D5445A" w:rsidP="00BE54DC">
      <w:pPr>
        <w:ind w:left="142"/>
        <w:jc w:val="both"/>
        <w:rPr>
          <w:rFonts w:ascii="Aptos" w:hAnsi="Aptos"/>
          <w:b/>
          <w:bCs/>
        </w:rPr>
      </w:pPr>
      <w:r w:rsidRPr="00762440">
        <w:rPr>
          <w:rFonts w:ascii="Aptos" w:hAnsi="Aptos"/>
        </w:rPr>
        <w:t>Schools must complete their claims by the end of July to receive payment from the Educational and Skills Funding Agency (ESFA) in late September/early October. If schools miss the payment window, they will be able to submit a claim in September, with payment being made in December 2025.</w:t>
      </w:r>
    </w:p>
    <w:p w14:paraId="12B3119F" w14:textId="7139C310" w:rsidR="00773621" w:rsidRPr="00762440" w:rsidRDefault="007F0CBD" w:rsidP="00BE54DC">
      <w:pPr>
        <w:pStyle w:val="NoSpacing"/>
        <w:ind w:left="142"/>
        <w:jc w:val="both"/>
        <w:rPr>
          <w:rFonts w:ascii="Aptos" w:hAnsi="Aptos"/>
          <w:b/>
          <w:bCs/>
        </w:rPr>
      </w:pPr>
      <w:r w:rsidRPr="00762440">
        <w:rPr>
          <w:rFonts w:ascii="Aptos" w:hAnsi="Aptos"/>
          <w:b/>
          <w:bCs/>
        </w:rPr>
        <w:t xml:space="preserve">General </w:t>
      </w:r>
      <w:r w:rsidR="00D5445A" w:rsidRPr="00762440">
        <w:rPr>
          <w:rFonts w:ascii="Aptos" w:hAnsi="Aptos"/>
          <w:b/>
          <w:bCs/>
        </w:rPr>
        <w:t xml:space="preserve">Mentors working with </w:t>
      </w:r>
      <w:r w:rsidR="000E3FB8" w:rsidRPr="00762440">
        <w:rPr>
          <w:rFonts w:ascii="Aptos" w:hAnsi="Aptos"/>
          <w:b/>
          <w:bCs/>
        </w:rPr>
        <w:t>providers:</w:t>
      </w:r>
    </w:p>
    <w:p w14:paraId="0304EB84" w14:textId="77777777" w:rsidR="007034C9" w:rsidRPr="00762440" w:rsidRDefault="007034C9" w:rsidP="00BE54DC">
      <w:pPr>
        <w:pStyle w:val="NoSpacing"/>
        <w:ind w:left="142"/>
        <w:jc w:val="both"/>
        <w:rPr>
          <w:rFonts w:ascii="Aptos" w:hAnsi="Aptos"/>
          <w:b/>
          <w:bCs/>
        </w:rPr>
      </w:pPr>
    </w:p>
    <w:p w14:paraId="7E7C9905" w14:textId="307B36EB" w:rsidR="00E61451" w:rsidRPr="00762440" w:rsidRDefault="00E61451" w:rsidP="00BE54DC">
      <w:pPr>
        <w:pStyle w:val="NoSpacing"/>
        <w:ind w:left="142"/>
        <w:jc w:val="both"/>
        <w:rPr>
          <w:rFonts w:ascii="Aptos" w:hAnsi="Aptos"/>
        </w:rPr>
      </w:pPr>
      <w:r w:rsidRPr="00762440">
        <w:rPr>
          <w:rFonts w:ascii="Aptos" w:hAnsi="Aptos"/>
        </w:rPr>
        <w:t>If a school hosts trainees from different providers, a mentor might have to undertake their initial mentor training with each provider, but accredited ITT providers should consider prior training when deciding what aspects of their mentor training a mentor should complete.</w:t>
      </w:r>
    </w:p>
    <w:p w14:paraId="6E0E8EE9" w14:textId="77777777" w:rsidR="00532B26" w:rsidRPr="00762440" w:rsidRDefault="00532B26" w:rsidP="00BE54DC">
      <w:pPr>
        <w:pStyle w:val="NoSpacing"/>
        <w:ind w:left="142"/>
        <w:jc w:val="both"/>
        <w:rPr>
          <w:rFonts w:ascii="Aptos" w:hAnsi="Aptos"/>
        </w:rPr>
      </w:pPr>
    </w:p>
    <w:p w14:paraId="1E7F25E1" w14:textId="6C9FA44F" w:rsidR="005D0B49" w:rsidRPr="00762440" w:rsidRDefault="00E61451" w:rsidP="00BE54DC">
      <w:pPr>
        <w:ind w:left="142"/>
        <w:jc w:val="both"/>
        <w:rPr>
          <w:rFonts w:ascii="Aptos" w:hAnsi="Aptos"/>
          <w:b/>
          <w:bCs/>
        </w:rPr>
      </w:pPr>
      <w:r w:rsidRPr="00762440">
        <w:rPr>
          <w:rFonts w:ascii="Aptos" w:hAnsi="Aptos"/>
        </w:rPr>
        <w:t xml:space="preserve">Schools can claim funding for the time a mentor spends training at each provider. For schools to claim this funding, a mentor must have worked with a trainee who started or intended to start their ITT in the 2024/25 academic year (between 1 September 2024 6 and 31 May 2025). Schools must ensure a trainee has one dedicated mentor during their placement (unless the mentor works in a job-share). Other teachers may support elements of the trainee’s placement, but </w:t>
      </w:r>
      <w:r w:rsidRPr="00762440">
        <w:rPr>
          <w:rFonts w:ascii="Aptos" w:hAnsi="Aptos"/>
          <w:b/>
          <w:bCs/>
        </w:rPr>
        <w:t xml:space="preserve">schools can only claim funding for the training time of the trainee’s dedicated </w:t>
      </w:r>
      <w:r w:rsidR="007F0CBD" w:rsidRPr="00762440">
        <w:rPr>
          <w:rFonts w:ascii="Aptos" w:hAnsi="Aptos"/>
          <w:b/>
          <w:bCs/>
        </w:rPr>
        <w:t>General M</w:t>
      </w:r>
      <w:r w:rsidRPr="00762440">
        <w:rPr>
          <w:rFonts w:ascii="Aptos" w:hAnsi="Aptos"/>
          <w:b/>
          <w:bCs/>
        </w:rPr>
        <w:t>entor.</w:t>
      </w:r>
    </w:p>
    <w:p w14:paraId="3822A1A7" w14:textId="3CC9E3D6" w:rsidR="00E61451" w:rsidRPr="00762440" w:rsidRDefault="00E61451" w:rsidP="00BE54DC">
      <w:pPr>
        <w:ind w:left="142"/>
        <w:jc w:val="both"/>
        <w:rPr>
          <w:rFonts w:ascii="Aptos" w:hAnsi="Aptos"/>
        </w:rPr>
      </w:pPr>
      <w:r w:rsidRPr="00762440">
        <w:rPr>
          <w:rFonts w:ascii="Aptos" w:hAnsi="Aptos"/>
        </w:rPr>
        <w:t>As previously highlighted- UoC works with a range of other providers to ‘accredit’ training completed with them. We would only require mentors to then complete training specific to UoC paperwork and processes.</w:t>
      </w:r>
    </w:p>
    <w:p w14:paraId="0D2D06AD" w14:textId="34700416" w:rsidR="00C950FE" w:rsidRPr="00762440" w:rsidRDefault="00C950FE" w:rsidP="00F316AC">
      <w:pPr>
        <w:jc w:val="both"/>
        <w:rPr>
          <w:rFonts w:ascii="Aptos" w:hAnsi="Aptos"/>
        </w:rPr>
      </w:pPr>
    </w:p>
    <w:p w14:paraId="41A68EF9" w14:textId="77777777" w:rsidR="00C950FE" w:rsidRPr="00762440" w:rsidRDefault="00C950FE" w:rsidP="00BE54DC">
      <w:pPr>
        <w:ind w:left="142"/>
        <w:jc w:val="both"/>
        <w:rPr>
          <w:rFonts w:ascii="Aptos" w:hAnsi="Aptos"/>
        </w:rPr>
      </w:pPr>
    </w:p>
    <w:p w14:paraId="51B51182" w14:textId="77777777" w:rsidR="00F316AC" w:rsidRPr="00762440" w:rsidRDefault="00F316AC" w:rsidP="00C950FE">
      <w:pPr>
        <w:pStyle w:val="BodyText"/>
        <w:jc w:val="both"/>
        <w:rPr>
          <w:rFonts w:ascii="Aptos" w:hAnsi="Aptos"/>
          <w:sz w:val="22"/>
          <w:szCs w:val="22"/>
        </w:rPr>
      </w:pPr>
    </w:p>
    <w:p w14:paraId="2C6AFAC6" w14:textId="256ECE11" w:rsidR="00F316AC" w:rsidRPr="00762440" w:rsidRDefault="00F316AC" w:rsidP="00C950FE">
      <w:pPr>
        <w:pStyle w:val="BodyText"/>
        <w:jc w:val="both"/>
        <w:rPr>
          <w:rFonts w:ascii="Aptos" w:hAnsi="Aptos"/>
          <w:sz w:val="22"/>
          <w:szCs w:val="22"/>
        </w:rPr>
      </w:pPr>
      <w:r w:rsidRPr="00762440">
        <w:rPr>
          <w:rFonts w:ascii="Aptos" w:hAnsi="Aptos"/>
          <w:b w:val="0"/>
          <w:bCs w:val="0"/>
          <w:noProof/>
          <w:sz w:val="24"/>
          <w:szCs w:val="24"/>
        </w:rPr>
        <mc:AlternateContent>
          <mc:Choice Requires="wps">
            <w:drawing>
              <wp:anchor distT="0" distB="0" distL="114300" distR="114300" simplePos="0" relativeHeight="251658245" behindDoc="0" locked="0" layoutInCell="1" allowOverlap="1" wp14:anchorId="26E43BDE" wp14:editId="1CD97763">
                <wp:simplePos x="0" y="0"/>
                <wp:positionH relativeFrom="margin">
                  <wp:posOffset>0</wp:posOffset>
                </wp:positionH>
                <wp:positionV relativeFrom="paragraph">
                  <wp:posOffset>-635</wp:posOffset>
                </wp:positionV>
                <wp:extent cx="6638925" cy="314325"/>
                <wp:effectExtent l="0" t="0" r="9525" b="9525"/>
                <wp:wrapNone/>
                <wp:docPr id="408317242" name="Rectangle 1"/>
                <wp:cNvGraphicFramePr/>
                <a:graphic xmlns:a="http://schemas.openxmlformats.org/drawingml/2006/main">
                  <a:graphicData uri="http://schemas.microsoft.com/office/word/2010/wordprocessingShape">
                    <wps:wsp>
                      <wps:cNvSpPr/>
                      <wps:spPr>
                        <a:xfrm>
                          <a:off x="0" y="0"/>
                          <a:ext cx="6638925" cy="314325"/>
                        </a:xfrm>
                        <a:prstGeom prst="rect">
                          <a:avLst/>
                        </a:prstGeom>
                        <a:solidFill>
                          <a:srgbClr val="E4D3F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7168165" w14:textId="77777777" w:rsidR="00F316AC" w:rsidRPr="00A84E41" w:rsidRDefault="00F316AC" w:rsidP="00F316AC">
                            <w:pPr>
                              <w:jc w:val="center"/>
                              <w:rPr>
                                <w:b/>
                                <w:bCs/>
                                <w:color w:val="000000" w:themeColor="text1"/>
                                <w:sz w:val="28"/>
                                <w:szCs w:val="28"/>
                              </w:rPr>
                            </w:pPr>
                            <w:r>
                              <w:rPr>
                                <w:b/>
                                <w:bCs/>
                                <w:color w:val="000000" w:themeColor="text1"/>
                                <w:sz w:val="28"/>
                                <w:szCs w:val="28"/>
                              </w:rPr>
                              <w:t>Session Dates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_x0000_s1031" style="position:absolute;left:0;text-align:left;margin-left:0;margin-top:-.05pt;width:522.75pt;height:24.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e4d3fb" stroked="f" strokeweight="1pt" w14:anchorId="26E43B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">
                <v:textbox>
                  <w:txbxContent>
                    <w:p w:rsidRPr="00A84E41" w:rsidR="00F316AC" w:rsidP="00F316AC" w:rsidRDefault="00F316AC" w14:paraId="27168165" w14:textId="77777777">
                      <w:pPr>
                        <w:jc w:val="center"/>
                        <w:rPr>
                          <w:b/>
                          <w:bCs/>
                          <w:color w:val="000000" w:themeColor="text1"/>
                          <w:sz w:val="28"/>
                          <w:szCs w:val="28"/>
                        </w:rPr>
                      </w:pPr>
                      <w:r>
                        <w:rPr>
                          <w:b/>
                          <w:bCs/>
                          <w:color w:val="000000" w:themeColor="text1"/>
                          <w:sz w:val="28"/>
                          <w:szCs w:val="28"/>
                        </w:rPr>
                        <w:t>Session Dates</w:t>
                      </w:r>
                    </w:p>
                  </w:txbxContent>
                </v:textbox>
                <w10:wrap anchorx="margin"/>
              </v:rect>
            </w:pict>
          </mc:Fallback>
        </mc:AlternateContent>
      </w:r>
    </w:p>
    <w:p w14:paraId="27E58985" w14:textId="77777777" w:rsidR="00F316AC" w:rsidRPr="00762440" w:rsidRDefault="00F316AC" w:rsidP="00C950FE">
      <w:pPr>
        <w:pStyle w:val="BodyText"/>
        <w:jc w:val="both"/>
        <w:rPr>
          <w:rFonts w:ascii="Aptos" w:hAnsi="Aptos"/>
          <w:sz w:val="22"/>
          <w:szCs w:val="22"/>
        </w:rPr>
      </w:pPr>
    </w:p>
    <w:p w14:paraId="502675F3" w14:textId="77777777" w:rsidR="00F316AC" w:rsidRPr="00762440" w:rsidRDefault="00F316AC" w:rsidP="00C950FE">
      <w:pPr>
        <w:pStyle w:val="BodyText"/>
        <w:jc w:val="both"/>
        <w:rPr>
          <w:rFonts w:ascii="Aptos" w:hAnsi="Aptos"/>
          <w:sz w:val="22"/>
          <w:szCs w:val="22"/>
        </w:rPr>
      </w:pPr>
    </w:p>
    <w:tbl>
      <w:tblPr>
        <w:tblStyle w:val="TableGrid"/>
        <w:tblW w:w="10343" w:type="dxa"/>
        <w:tblLook w:val="04A0" w:firstRow="1" w:lastRow="0" w:firstColumn="1" w:lastColumn="0" w:noHBand="0" w:noVBand="1"/>
      </w:tblPr>
      <w:tblGrid>
        <w:gridCol w:w="3256"/>
        <w:gridCol w:w="7087"/>
      </w:tblGrid>
      <w:tr w:rsidR="00D749EB" w:rsidRPr="00762440" w14:paraId="786C5525" w14:textId="4A20CDE6" w:rsidTr="00D749EB">
        <w:trPr>
          <w:trHeight w:val="362"/>
        </w:trPr>
        <w:tc>
          <w:tcPr>
            <w:tcW w:w="10343" w:type="dxa"/>
            <w:gridSpan w:val="2"/>
          </w:tcPr>
          <w:p w14:paraId="6787CF0A" w14:textId="77777777" w:rsidR="00D749EB" w:rsidRPr="00762440" w:rsidRDefault="00D749EB" w:rsidP="00D0592C">
            <w:pPr>
              <w:jc w:val="center"/>
              <w:rPr>
                <w:rFonts w:ascii="Aptos" w:hAnsi="Aptos"/>
                <w:b/>
                <w:bCs/>
              </w:rPr>
            </w:pPr>
            <w:r w:rsidRPr="00762440">
              <w:rPr>
                <w:rFonts w:ascii="Aptos" w:hAnsi="Aptos"/>
                <w:b/>
                <w:bCs/>
                <w:sz w:val="28"/>
                <w:szCs w:val="28"/>
              </w:rPr>
              <w:t>Initial Mentor Training</w:t>
            </w:r>
          </w:p>
        </w:tc>
      </w:tr>
      <w:tr w:rsidR="00D749EB" w:rsidRPr="00762440" w14:paraId="24C6C284" w14:textId="15DABBA5" w:rsidTr="00D749EB">
        <w:trPr>
          <w:trHeight w:val="296"/>
        </w:trPr>
        <w:tc>
          <w:tcPr>
            <w:tcW w:w="3256" w:type="dxa"/>
            <w:tcBorders>
              <w:right w:val="single" w:sz="4" w:space="0" w:color="auto"/>
            </w:tcBorders>
          </w:tcPr>
          <w:p w14:paraId="6F0B6FA3" w14:textId="178B8B3E" w:rsidR="00D749EB" w:rsidRPr="00762440" w:rsidRDefault="00D749EB" w:rsidP="00D0592C">
            <w:pPr>
              <w:spacing w:after="160" w:line="259" w:lineRule="auto"/>
              <w:rPr>
                <w:rFonts w:ascii="Aptos" w:hAnsi="Aptos"/>
              </w:rPr>
            </w:pPr>
            <w:r w:rsidRPr="00762440">
              <w:rPr>
                <w:rFonts w:ascii="Aptos" w:hAnsi="Aptos"/>
              </w:rPr>
              <w:t>Tuesday 8</w:t>
            </w:r>
            <w:r w:rsidRPr="00762440">
              <w:rPr>
                <w:rFonts w:ascii="Aptos" w:hAnsi="Aptos"/>
                <w:vertAlign w:val="superscript"/>
              </w:rPr>
              <w:t>th</w:t>
            </w:r>
            <w:r w:rsidRPr="00762440">
              <w:rPr>
                <w:rFonts w:ascii="Aptos" w:hAnsi="Aptos"/>
              </w:rPr>
              <w:t xml:space="preserve"> </w:t>
            </w:r>
            <w:bookmarkStart w:id="1" w:name="_Hlk176875557"/>
            <w:r w:rsidRPr="00762440">
              <w:rPr>
                <w:rFonts w:ascii="Aptos" w:hAnsi="Aptos"/>
              </w:rPr>
              <w:t>October</w:t>
            </w:r>
            <w:bookmarkEnd w:id="1"/>
          </w:p>
        </w:tc>
        <w:tc>
          <w:tcPr>
            <w:tcW w:w="7087" w:type="dxa"/>
            <w:tcBorders>
              <w:left w:val="single" w:sz="4" w:space="0" w:color="auto"/>
            </w:tcBorders>
          </w:tcPr>
          <w:p w14:paraId="035D749F" w14:textId="77777777" w:rsidR="00D749EB" w:rsidRPr="00762440" w:rsidRDefault="00D749EB" w:rsidP="00D749EB">
            <w:pPr>
              <w:spacing w:after="160" w:line="259" w:lineRule="auto"/>
              <w:ind w:firstLine="1021"/>
              <w:rPr>
                <w:rFonts w:ascii="Aptos" w:hAnsi="Aptos"/>
              </w:rPr>
            </w:pPr>
            <w:hyperlink r:id="rId18" w:history="1">
              <w:r w:rsidRPr="00762440">
                <w:rPr>
                  <w:rStyle w:val="Hyperlink"/>
                  <w:rFonts w:ascii="Aptos" w:hAnsi="Aptos"/>
                </w:rPr>
                <w:t>Initial Mentor Training 8th October 2024</w:t>
              </w:r>
            </w:hyperlink>
          </w:p>
        </w:tc>
      </w:tr>
      <w:tr w:rsidR="00D749EB" w:rsidRPr="00762440" w14:paraId="3B32C569" w14:textId="15958364" w:rsidTr="00D749EB">
        <w:trPr>
          <w:trHeight w:val="280"/>
        </w:trPr>
        <w:tc>
          <w:tcPr>
            <w:tcW w:w="3256" w:type="dxa"/>
            <w:tcBorders>
              <w:right w:val="single" w:sz="4" w:space="0" w:color="auto"/>
            </w:tcBorders>
          </w:tcPr>
          <w:p w14:paraId="1FC1E9BF" w14:textId="77777777" w:rsidR="00D749EB" w:rsidRPr="00762440" w:rsidRDefault="00D749EB" w:rsidP="00D0592C">
            <w:pPr>
              <w:rPr>
                <w:rFonts w:ascii="Aptos" w:hAnsi="Aptos"/>
              </w:rPr>
            </w:pPr>
            <w:r w:rsidRPr="00762440">
              <w:rPr>
                <w:rFonts w:ascii="Aptos" w:hAnsi="Aptos"/>
              </w:rPr>
              <w:t>Monday 11</w:t>
            </w:r>
            <w:r w:rsidRPr="00762440">
              <w:rPr>
                <w:rFonts w:ascii="Aptos" w:hAnsi="Aptos"/>
                <w:vertAlign w:val="superscript"/>
              </w:rPr>
              <w:t>th</w:t>
            </w:r>
            <w:r w:rsidRPr="00762440">
              <w:rPr>
                <w:rFonts w:ascii="Aptos" w:hAnsi="Aptos"/>
              </w:rPr>
              <w:t xml:space="preserve"> November</w:t>
            </w:r>
          </w:p>
          <w:p w14:paraId="287C14B2" w14:textId="77777777" w:rsidR="00D749EB" w:rsidRPr="00762440" w:rsidRDefault="00D749EB" w:rsidP="00D0592C">
            <w:pPr>
              <w:rPr>
                <w:rFonts w:ascii="Aptos" w:hAnsi="Aptos"/>
              </w:rPr>
            </w:pPr>
          </w:p>
        </w:tc>
        <w:tc>
          <w:tcPr>
            <w:tcW w:w="7087" w:type="dxa"/>
            <w:tcBorders>
              <w:left w:val="single" w:sz="4" w:space="0" w:color="auto"/>
            </w:tcBorders>
          </w:tcPr>
          <w:p w14:paraId="6D3110A9" w14:textId="77777777" w:rsidR="00D749EB" w:rsidRPr="00762440" w:rsidRDefault="00D749EB" w:rsidP="00D749EB">
            <w:pPr>
              <w:ind w:firstLine="1021"/>
              <w:rPr>
                <w:rFonts w:ascii="Aptos" w:hAnsi="Aptos"/>
                <w:b/>
                <w:bCs/>
              </w:rPr>
            </w:pPr>
            <w:hyperlink r:id="rId19" w:history="1">
              <w:r w:rsidRPr="00762440">
                <w:rPr>
                  <w:rStyle w:val="Hyperlink"/>
                  <w:rFonts w:ascii="Aptos" w:hAnsi="Aptos"/>
                </w:rPr>
                <w:t>Initial Mentor Training 11th November 2024</w:t>
              </w:r>
            </w:hyperlink>
          </w:p>
          <w:p w14:paraId="23DE45FB" w14:textId="77777777" w:rsidR="00D749EB" w:rsidRPr="00762440" w:rsidRDefault="00D749EB" w:rsidP="00D749EB">
            <w:pPr>
              <w:ind w:firstLine="1021"/>
              <w:rPr>
                <w:rFonts w:ascii="Aptos" w:hAnsi="Aptos"/>
              </w:rPr>
            </w:pPr>
          </w:p>
        </w:tc>
      </w:tr>
      <w:tr w:rsidR="00D749EB" w:rsidRPr="00762440" w14:paraId="406DAA55" w14:textId="54FFFDA6" w:rsidTr="00D749EB">
        <w:trPr>
          <w:trHeight w:val="296"/>
        </w:trPr>
        <w:tc>
          <w:tcPr>
            <w:tcW w:w="3256" w:type="dxa"/>
            <w:tcBorders>
              <w:right w:val="single" w:sz="4" w:space="0" w:color="auto"/>
            </w:tcBorders>
          </w:tcPr>
          <w:p w14:paraId="0E34090E" w14:textId="77777777" w:rsidR="00D749EB" w:rsidRPr="00762440" w:rsidRDefault="00D749EB" w:rsidP="00D0592C">
            <w:pPr>
              <w:rPr>
                <w:rFonts w:ascii="Aptos" w:hAnsi="Aptos"/>
              </w:rPr>
            </w:pPr>
            <w:r w:rsidRPr="00762440">
              <w:rPr>
                <w:rFonts w:ascii="Aptos" w:hAnsi="Aptos"/>
              </w:rPr>
              <w:t>Tuesday 14</w:t>
            </w:r>
            <w:r w:rsidRPr="00762440">
              <w:rPr>
                <w:rFonts w:ascii="Aptos" w:hAnsi="Aptos"/>
                <w:vertAlign w:val="superscript"/>
              </w:rPr>
              <w:t>th</w:t>
            </w:r>
            <w:r w:rsidRPr="00762440">
              <w:rPr>
                <w:rFonts w:ascii="Aptos" w:hAnsi="Aptos"/>
              </w:rPr>
              <w:t xml:space="preserve"> January</w:t>
            </w:r>
          </w:p>
          <w:p w14:paraId="20C1A899" w14:textId="77777777" w:rsidR="00D749EB" w:rsidRPr="00762440" w:rsidRDefault="00D749EB" w:rsidP="00D0592C">
            <w:pPr>
              <w:rPr>
                <w:rFonts w:ascii="Aptos" w:hAnsi="Aptos"/>
              </w:rPr>
            </w:pPr>
          </w:p>
        </w:tc>
        <w:tc>
          <w:tcPr>
            <w:tcW w:w="7087" w:type="dxa"/>
            <w:tcBorders>
              <w:left w:val="single" w:sz="4" w:space="0" w:color="auto"/>
            </w:tcBorders>
          </w:tcPr>
          <w:p w14:paraId="7D4C1B99" w14:textId="77777777" w:rsidR="00D749EB" w:rsidRPr="00762440" w:rsidRDefault="00D749EB" w:rsidP="00D749EB">
            <w:pPr>
              <w:ind w:firstLine="1021"/>
              <w:rPr>
                <w:rFonts w:ascii="Aptos" w:hAnsi="Aptos"/>
              </w:rPr>
            </w:pPr>
            <w:hyperlink r:id="rId20" w:history="1">
              <w:r w:rsidRPr="00762440">
                <w:rPr>
                  <w:rStyle w:val="Hyperlink"/>
                  <w:rFonts w:ascii="Aptos" w:hAnsi="Aptos"/>
                </w:rPr>
                <w:t>Initial Mentor Training 14th January 2025</w:t>
              </w:r>
            </w:hyperlink>
          </w:p>
          <w:p w14:paraId="7BB2A1DE" w14:textId="77777777" w:rsidR="00D749EB" w:rsidRPr="00762440" w:rsidRDefault="00D749EB" w:rsidP="00D749EB">
            <w:pPr>
              <w:ind w:firstLine="1021"/>
              <w:rPr>
                <w:rFonts w:ascii="Aptos" w:hAnsi="Aptos"/>
              </w:rPr>
            </w:pPr>
          </w:p>
        </w:tc>
      </w:tr>
      <w:tr w:rsidR="00D749EB" w:rsidRPr="00762440" w14:paraId="07D39458" w14:textId="724E0A0C" w:rsidTr="00D749EB">
        <w:trPr>
          <w:trHeight w:val="280"/>
        </w:trPr>
        <w:tc>
          <w:tcPr>
            <w:tcW w:w="3256" w:type="dxa"/>
            <w:tcBorders>
              <w:right w:val="single" w:sz="4" w:space="0" w:color="auto"/>
            </w:tcBorders>
          </w:tcPr>
          <w:p w14:paraId="0C50674E" w14:textId="77777777" w:rsidR="00D749EB" w:rsidRPr="00762440" w:rsidRDefault="00D749EB" w:rsidP="00D0592C">
            <w:pPr>
              <w:rPr>
                <w:rFonts w:ascii="Aptos" w:hAnsi="Aptos"/>
              </w:rPr>
            </w:pPr>
            <w:r w:rsidRPr="00762440">
              <w:rPr>
                <w:rFonts w:ascii="Aptos" w:hAnsi="Aptos"/>
              </w:rPr>
              <w:t>Thursday 30</w:t>
            </w:r>
            <w:r w:rsidRPr="00762440">
              <w:rPr>
                <w:rFonts w:ascii="Aptos" w:hAnsi="Aptos"/>
                <w:vertAlign w:val="superscript"/>
              </w:rPr>
              <w:t>th</w:t>
            </w:r>
            <w:r w:rsidRPr="00762440">
              <w:rPr>
                <w:rFonts w:ascii="Aptos" w:hAnsi="Aptos"/>
              </w:rPr>
              <w:t xml:space="preserve"> January</w:t>
            </w:r>
          </w:p>
          <w:p w14:paraId="219C64CB" w14:textId="77777777" w:rsidR="00D749EB" w:rsidRPr="00762440" w:rsidRDefault="00D749EB" w:rsidP="00D0592C">
            <w:pPr>
              <w:rPr>
                <w:rFonts w:ascii="Aptos" w:hAnsi="Aptos"/>
              </w:rPr>
            </w:pPr>
          </w:p>
        </w:tc>
        <w:tc>
          <w:tcPr>
            <w:tcW w:w="7087" w:type="dxa"/>
            <w:tcBorders>
              <w:left w:val="single" w:sz="4" w:space="0" w:color="auto"/>
            </w:tcBorders>
          </w:tcPr>
          <w:p w14:paraId="0397C380" w14:textId="77777777" w:rsidR="00D749EB" w:rsidRPr="00762440" w:rsidRDefault="00D749EB" w:rsidP="00D749EB">
            <w:pPr>
              <w:ind w:firstLine="1021"/>
              <w:rPr>
                <w:rFonts w:ascii="Aptos" w:hAnsi="Aptos"/>
              </w:rPr>
            </w:pPr>
            <w:hyperlink r:id="rId21" w:history="1">
              <w:r w:rsidRPr="00762440">
                <w:rPr>
                  <w:rStyle w:val="Hyperlink"/>
                  <w:rFonts w:ascii="Aptos" w:hAnsi="Aptos"/>
                </w:rPr>
                <w:t>Initial Mentor Training 30th January 2025</w:t>
              </w:r>
            </w:hyperlink>
          </w:p>
          <w:p w14:paraId="36E47622" w14:textId="77777777" w:rsidR="00D749EB" w:rsidRPr="00762440" w:rsidRDefault="00D749EB" w:rsidP="00D749EB">
            <w:pPr>
              <w:ind w:firstLine="1021"/>
              <w:rPr>
                <w:rFonts w:ascii="Aptos" w:hAnsi="Aptos"/>
              </w:rPr>
            </w:pPr>
          </w:p>
        </w:tc>
      </w:tr>
      <w:tr w:rsidR="00D749EB" w:rsidRPr="00762440" w14:paraId="05107D57" w14:textId="7D9AB977" w:rsidTr="00D749EB">
        <w:trPr>
          <w:trHeight w:val="296"/>
        </w:trPr>
        <w:tc>
          <w:tcPr>
            <w:tcW w:w="3256" w:type="dxa"/>
            <w:tcBorders>
              <w:right w:val="single" w:sz="4" w:space="0" w:color="auto"/>
            </w:tcBorders>
          </w:tcPr>
          <w:p w14:paraId="1F6127E0" w14:textId="77777777" w:rsidR="00D749EB" w:rsidRPr="00762440" w:rsidRDefault="00D749EB" w:rsidP="00D0592C">
            <w:pPr>
              <w:rPr>
                <w:rFonts w:ascii="Aptos" w:hAnsi="Aptos"/>
              </w:rPr>
            </w:pPr>
            <w:r w:rsidRPr="00762440">
              <w:rPr>
                <w:rFonts w:ascii="Aptos" w:hAnsi="Aptos"/>
              </w:rPr>
              <w:t>Monday 3</w:t>
            </w:r>
            <w:r w:rsidRPr="00762440">
              <w:rPr>
                <w:rFonts w:ascii="Aptos" w:hAnsi="Aptos"/>
                <w:vertAlign w:val="superscript"/>
              </w:rPr>
              <w:t>rd</w:t>
            </w:r>
            <w:r w:rsidRPr="00762440">
              <w:rPr>
                <w:rFonts w:ascii="Aptos" w:hAnsi="Aptos"/>
              </w:rPr>
              <w:t xml:space="preserve"> February</w:t>
            </w:r>
          </w:p>
          <w:p w14:paraId="1104ED4E" w14:textId="77777777" w:rsidR="00D749EB" w:rsidRPr="00762440" w:rsidRDefault="00D749EB" w:rsidP="00D0592C">
            <w:pPr>
              <w:rPr>
                <w:rFonts w:ascii="Aptos" w:hAnsi="Aptos"/>
              </w:rPr>
            </w:pPr>
          </w:p>
        </w:tc>
        <w:tc>
          <w:tcPr>
            <w:tcW w:w="7087" w:type="dxa"/>
            <w:tcBorders>
              <w:left w:val="single" w:sz="4" w:space="0" w:color="auto"/>
            </w:tcBorders>
          </w:tcPr>
          <w:p w14:paraId="6D4374DE" w14:textId="77777777" w:rsidR="00D749EB" w:rsidRPr="00762440" w:rsidRDefault="00D749EB" w:rsidP="00D749EB">
            <w:pPr>
              <w:ind w:firstLine="1021"/>
              <w:rPr>
                <w:rFonts w:ascii="Aptos" w:hAnsi="Aptos"/>
              </w:rPr>
            </w:pPr>
            <w:hyperlink r:id="rId22" w:history="1">
              <w:r w:rsidRPr="00762440">
                <w:rPr>
                  <w:rStyle w:val="Hyperlink"/>
                  <w:rFonts w:ascii="Aptos" w:hAnsi="Aptos"/>
                </w:rPr>
                <w:t xml:space="preserve">Initial Mentor Training 3rd February 2025 </w:t>
              </w:r>
            </w:hyperlink>
          </w:p>
          <w:p w14:paraId="33CA050A" w14:textId="77777777" w:rsidR="00D749EB" w:rsidRPr="00762440" w:rsidRDefault="00D749EB" w:rsidP="00D749EB">
            <w:pPr>
              <w:ind w:firstLine="1021"/>
              <w:rPr>
                <w:rFonts w:ascii="Aptos" w:hAnsi="Aptos"/>
              </w:rPr>
            </w:pPr>
          </w:p>
        </w:tc>
      </w:tr>
      <w:tr w:rsidR="00D749EB" w:rsidRPr="00762440" w14:paraId="07885D16" w14:textId="2195AB3B" w:rsidTr="00D749EB">
        <w:trPr>
          <w:trHeight w:val="280"/>
        </w:trPr>
        <w:tc>
          <w:tcPr>
            <w:tcW w:w="3256" w:type="dxa"/>
            <w:tcBorders>
              <w:right w:val="single" w:sz="4" w:space="0" w:color="auto"/>
            </w:tcBorders>
          </w:tcPr>
          <w:p w14:paraId="0F86FFFC" w14:textId="77777777" w:rsidR="00D749EB" w:rsidRPr="00762440" w:rsidRDefault="00D749EB" w:rsidP="00D0592C">
            <w:pPr>
              <w:rPr>
                <w:rFonts w:ascii="Aptos" w:hAnsi="Aptos"/>
              </w:rPr>
            </w:pPr>
            <w:r w:rsidRPr="00762440">
              <w:rPr>
                <w:rFonts w:ascii="Aptos" w:hAnsi="Aptos"/>
              </w:rPr>
              <w:t>Thursday 13</w:t>
            </w:r>
            <w:r w:rsidRPr="00762440">
              <w:rPr>
                <w:rFonts w:ascii="Aptos" w:hAnsi="Aptos"/>
                <w:vertAlign w:val="superscript"/>
              </w:rPr>
              <w:t>th</w:t>
            </w:r>
            <w:r w:rsidRPr="00762440">
              <w:rPr>
                <w:rFonts w:ascii="Aptos" w:hAnsi="Aptos"/>
              </w:rPr>
              <w:t xml:space="preserve"> March</w:t>
            </w:r>
          </w:p>
          <w:p w14:paraId="2F09016C" w14:textId="77777777" w:rsidR="00D749EB" w:rsidRPr="00762440" w:rsidRDefault="00D749EB" w:rsidP="00D0592C">
            <w:pPr>
              <w:rPr>
                <w:rFonts w:ascii="Aptos" w:hAnsi="Aptos"/>
              </w:rPr>
            </w:pPr>
          </w:p>
        </w:tc>
        <w:tc>
          <w:tcPr>
            <w:tcW w:w="7087" w:type="dxa"/>
            <w:tcBorders>
              <w:left w:val="single" w:sz="4" w:space="0" w:color="auto"/>
            </w:tcBorders>
          </w:tcPr>
          <w:p w14:paraId="49171BE5" w14:textId="77777777" w:rsidR="00D749EB" w:rsidRPr="00762440" w:rsidRDefault="00D749EB" w:rsidP="00D749EB">
            <w:pPr>
              <w:ind w:firstLine="1021"/>
              <w:rPr>
                <w:rFonts w:ascii="Aptos" w:hAnsi="Aptos"/>
              </w:rPr>
            </w:pPr>
            <w:hyperlink r:id="rId23" w:history="1">
              <w:r w:rsidRPr="00762440">
                <w:rPr>
                  <w:rStyle w:val="Hyperlink"/>
                  <w:rFonts w:ascii="Aptos" w:hAnsi="Aptos"/>
                </w:rPr>
                <w:t>Initial Mentor Training 13th March 2025</w:t>
              </w:r>
            </w:hyperlink>
          </w:p>
          <w:p w14:paraId="05D6BA79" w14:textId="77777777" w:rsidR="00D749EB" w:rsidRPr="00762440" w:rsidRDefault="00D749EB" w:rsidP="00D749EB">
            <w:pPr>
              <w:ind w:firstLine="1021"/>
              <w:rPr>
                <w:rFonts w:ascii="Aptos" w:hAnsi="Aptos"/>
              </w:rPr>
            </w:pPr>
          </w:p>
        </w:tc>
      </w:tr>
      <w:tr w:rsidR="00D749EB" w:rsidRPr="00762440" w14:paraId="057979A5" w14:textId="0AAFA326" w:rsidTr="00D749EB">
        <w:trPr>
          <w:trHeight w:val="296"/>
        </w:trPr>
        <w:tc>
          <w:tcPr>
            <w:tcW w:w="3256" w:type="dxa"/>
            <w:tcBorders>
              <w:right w:val="single" w:sz="4" w:space="0" w:color="auto"/>
            </w:tcBorders>
          </w:tcPr>
          <w:p w14:paraId="43C5E123" w14:textId="77777777" w:rsidR="00D749EB" w:rsidRPr="00762440" w:rsidRDefault="00D749EB" w:rsidP="00D0592C">
            <w:pPr>
              <w:rPr>
                <w:rFonts w:ascii="Aptos" w:hAnsi="Aptos"/>
              </w:rPr>
            </w:pPr>
            <w:r w:rsidRPr="00762440">
              <w:rPr>
                <w:rFonts w:ascii="Aptos" w:hAnsi="Aptos"/>
              </w:rPr>
              <w:t>Wednesday 2</w:t>
            </w:r>
            <w:r w:rsidRPr="00762440">
              <w:rPr>
                <w:rFonts w:ascii="Aptos" w:hAnsi="Aptos"/>
                <w:vertAlign w:val="superscript"/>
              </w:rPr>
              <w:t>nd</w:t>
            </w:r>
            <w:r w:rsidRPr="00762440">
              <w:rPr>
                <w:rFonts w:ascii="Aptos" w:hAnsi="Aptos"/>
              </w:rPr>
              <w:t xml:space="preserve"> April</w:t>
            </w:r>
          </w:p>
          <w:p w14:paraId="497415E9" w14:textId="77777777" w:rsidR="00D749EB" w:rsidRPr="00762440" w:rsidRDefault="00D749EB" w:rsidP="00D0592C">
            <w:pPr>
              <w:rPr>
                <w:rFonts w:ascii="Aptos" w:hAnsi="Aptos"/>
              </w:rPr>
            </w:pPr>
          </w:p>
        </w:tc>
        <w:tc>
          <w:tcPr>
            <w:tcW w:w="7087" w:type="dxa"/>
            <w:tcBorders>
              <w:left w:val="single" w:sz="4" w:space="0" w:color="auto"/>
            </w:tcBorders>
          </w:tcPr>
          <w:p w14:paraId="195AC2AD" w14:textId="77777777" w:rsidR="00D749EB" w:rsidRPr="00762440" w:rsidRDefault="00D749EB" w:rsidP="00D749EB">
            <w:pPr>
              <w:ind w:firstLine="1021"/>
              <w:rPr>
                <w:rFonts w:ascii="Aptos" w:hAnsi="Aptos"/>
              </w:rPr>
            </w:pPr>
            <w:hyperlink r:id="rId24" w:history="1">
              <w:r w:rsidRPr="00762440">
                <w:rPr>
                  <w:rStyle w:val="Hyperlink"/>
                  <w:rFonts w:ascii="Aptos" w:hAnsi="Aptos"/>
                </w:rPr>
                <w:t>Initial Mentor Training 2nd April 2025</w:t>
              </w:r>
            </w:hyperlink>
          </w:p>
          <w:p w14:paraId="0F12917E" w14:textId="77777777" w:rsidR="00D749EB" w:rsidRPr="00762440" w:rsidRDefault="00D749EB" w:rsidP="00D749EB">
            <w:pPr>
              <w:ind w:firstLine="1021"/>
              <w:rPr>
                <w:rFonts w:ascii="Aptos" w:hAnsi="Aptos"/>
              </w:rPr>
            </w:pPr>
          </w:p>
        </w:tc>
      </w:tr>
      <w:tr w:rsidR="00D749EB" w:rsidRPr="00762440" w14:paraId="35395D91" w14:textId="79498D8B" w:rsidTr="00D749EB">
        <w:trPr>
          <w:trHeight w:val="280"/>
        </w:trPr>
        <w:tc>
          <w:tcPr>
            <w:tcW w:w="3256" w:type="dxa"/>
            <w:tcBorders>
              <w:right w:val="single" w:sz="4" w:space="0" w:color="auto"/>
            </w:tcBorders>
          </w:tcPr>
          <w:p w14:paraId="77B8D7D5" w14:textId="77777777" w:rsidR="00D749EB" w:rsidRPr="00762440" w:rsidRDefault="00D749EB" w:rsidP="00D0592C">
            <w:pPr>
              <w:rPr>
                <w:rFonts w:ascii="Aptos" w:hAnsi="Aptos"/>
              </w:rPr>
            </w:pPr>
            <w:r w:rsidRPr="00762440">
              <w:rPr>
                <w:rFonts w:ascii="Aptos" w:hAnsi="Aptos"/>
              </w:rPr>
              <w:t>Monday 12</w:t>
            </w:r>
            <w:r w:rsidRPr="00762440">
              <w:rPr>
                <w:rFonts w:ascii="Aptos" w:hAnsi="Aptos"/>
                <w:vertAlign w:val="superscript"/>
              </w:rPr>
              <w:t>th</w:t>
            </w:r>
            <w:r w:rsidRPr="00762440">
              <w:rPr>
                <w:rFonts w:ascii="Aptos" w:hAnsi="Aptos"/>
              </w:rPr>
              <w:t xml:space="preserve"> May</w:t>
            </w:r>
          </w:p>
          <w:p w14:paraId="45930BD2" w14:textId="77777777" w:rsidR="00D749EB" w:rsidRPr="00762440" w:rsidRDefault="00D749EB" w:rsidP="00D0592C">
            <w:pPr>
              <w:rPr>
                <w:rFonts w:ascii="Aptos" w:hAnsi="Aptos"/>
              </w:rPr>
            </w:pPr>
          </w:p>
        </w:tc>
        <w:tc>
          <w:tcPr>
            <w:tcW w:w="7087" w:type="dxa"/>
            <w:tcBorders>
              <w:left w:val="single" w:sz="4" w:space="0" w:color="auto"/>
            </w:tcBorders>
          </w:tcPr>
          <w:p w14:paraId="093D1067" w14:textId="77777777" w:rsidR="00D749EB" w:rsidRPr="00762440" w:rsidRDefault="00D749EB" w:rsidP="00D749EB">
            <w:pPr>
              <w:ind w:firstLine="1021"/>
              <w:rPr>
                <w:rFonts w:ascii="Aptos" w:hAnsi="Aptos"/>
              </w:rPr>
            </w:pPr>
            <w:hyperlink r:id="rId25" w:history="1">
              <w:r w:rsidRPr="00762440">
                <w:rPr>
                  <w:rStyle w:val="Hyperlink"/>
                  <w:rFonts w:ascii="Aptos" w:hAnsi="Aptos"/>
                </w:rPr>
                <w:t>Initial Mentor Training 12th May 2025</w:t>
              </w:r>
            </w:hyperlink>
          </w:p>
          <w:p w14:paraId="15C80D1A" w14:textId="77777777" w:rsidR="00D749EB" w:rsidRPr="00762440" w:rsidRDefault="00D749EB" w:rsidP="00D749EB">
            <w:pPr>
              <w:ind w:firstLine="1021"/>
              <w:rPr>
                <w:rFonts w:ascii="Aptos" w:hAnsi="Aptos"/>
              </w:rPr>
            </w:pPr>
          </w:p>
        </w:tc>
      </w:tr>
    </w:tbl>
    <w:p w14:paraId="74C75B30" w14:textId="77777777" w:rsidR="00F316AC" w:rsidRPr="00762440" w:rsidRDefault="00F316AC" w:rsidP="00F316AC">
      <w:pPr>
        <w:rPr>
          <w:rFonts w:ascii="Aptos" w:hAnsi="Aptos"/>
        </w:rPr>
      </w:pPr>
    </w:p>
    <w:tbl>
      <w:tblPr>
        <w:tblStyle w:val="TableGrid"/>
        <w:tblW w:w="0" w:type="auto"/>
        <w:tblLook w:val="04A0" w:firstRow="1" w:lastRow="0" w:firstColumn="1" w:lastColumn="0" w:noHBand="0" w:noVBand="1"/>
      </w:tblPr>
      <w:tblGrid>
        <w:gridCol w:w="3256"/>
        <w:gridCol w:w="7087"/>
      </w:tblGrid>
      <w:tr w:rsidR="00F316AC" w:rsidRPr="00762440" w14:paraId="355C9AFB" w14:textId="77777777" w:rsidTr="00D749EB">
        <w:tc>
          <w:tcPr>
            <w:tcW w:w="10343" w:type="dxa"/>
            <w:gridSpan w:val="2"/>
          </w:tcPr>
          <w:p w14:paraId="1F0246A3" w14:textId="77777777" w:rsidR="00F316AC" w:rsidRPr="00762440" w:rsidRDefault="00F316AC" w:rsidP="00D0592C">
            <w:pPr>
              <w:jc w:val="center"/>
              <w:rPr>
                <w:rFonts w:ascii="Aptos" w:hAnsi="Aptos"/>
                <w:b/>
                <w:bCs/>
              </w:rPr>
            </w:pPr>
            <w:r w:rsidRPr="00762440">
              <w:rPr>
                <w:rFonts w:ascii="Aptos" w:hAnsi="Aptos"/>
                <w:b/>
                <w:bCs/>
                <w:sz w:val="28"/>
                <w:szCs w:val="28"/>
              </w:rPr>
              <w:t>Target Setting Training</w:t>
            </w:r>
          </w:p>
        </w:tc>
      </w:tr>
      <w:tr w:rsidR="00D749EB" w:rsidRPr="00762440" w14:paraId="353CAE50" w14:textId="1D6F917F" w:rsidTr="00D749EB">
        <w:tc>
          <w:tcPr>
            <w:tcW w:w="3256" w:type="dxa"/>
            <w:tcBorders>
              <w:right w:val="single" w:sz="4" w:space="0" w:color="auto"/>
            </w:tcBorders>
          </w:tcPr>
          <w:p w14:paraId="52456B80" w14:textId="77777777" w:rsidR="00D749EB" w:rsidRPr="00762440" w:rsidRDefault="00D749EB" w:rsidP="00D0592C">
            <w:pPr>
              <w:rPr>
                <w:rFonts w:ascii="Aptos" w:hAnsi="Aptos"/>
              </w:rPr>
            </w:pPr>
            <w:r w:rsidRPr="00762440">
              <w:rPr>
                <w:rFonts w:ascii="Aptos" w:hAnsi="Aptos"/>
              </w:rPr>
              <w:t>Wednesday 16</w:t>
            </w:r>
            <w:r w:rsidRPr="00762440">
              <w:rPr>
                <w:rFonts w:ascii="Aptos" w:hAnsi="Aptos"/>
                <w:vertAlign w:val="superscript"/>
              </w:rPr>
              <w:t>th</w:t>
            </w:r>
            <w:r w:rsidRPr="00762440">
              <w:rPr>
                <w:rFonts w:ascii="Aptos" w:hAnsi="Aptos"/>
              </w:rPr>
              <w:t xml:space="preserve">  October</w:t>
            </w:r>
          </w:p>
          <w:p w14:paraId="210418EB" w14:textId="77777777" w:rsidR="00D749EB" w:rsidRPr="00762440" w:rsidRDefault="00D749EB" w:rsidP="00D0592C">
            <w:pPr>
              <w:rPr>
                <w:rFonts w:ascii="Aptos" w:hAnsi="Aptos"/>
              </w:rPr>
            </w:pPr>
          </w:p>
        </w:tc>
        <w:tc>
          <w:tcPr>
            <w:tcW w:w="7087" w:type="dxa"/>
            <w:tcBorders>
              <w:left w:val="single" w:sz="4" w:space="0" w:color="auto"/>
            </w:tcBorders>
          </w:tcPr>
          <w:p w14:paraId="4C39E17F" w14:textId="77777777" w:rsidR="00D749EB" w:rsidRPr="00762440" w:rsidRDefault="00D749EB" w:rsidP="00D749EB">
            <w:pPr>
              <w:ind w:firstLine="1021"/>
              <w:rPr>
                <w:rFonts w:ascii="Aptos" w:hAnsi="Aptos"/>
              </w:rPr>
            </w:pPr>
            <w:hyperlink r:id="rId26" w:history="1">
              <w:r w:rsidRPr="00762440">
                <w:rPr>
                  <w:rStyle w:val="Hyperlink"/>
                  <w:rFonts w:ascii="Aptos" w:hAnsi="Aptos"/>
                </w:rPr>
                <w:t>Target Setting 16th October 2024</w:t>
              </w:r>
            </w:hyperlink>
          </w:p>
          <w:p w14:paraId="5C2D714E" w14:textId="77777777" w:rsidR="00D749EB" w:rsidRPr="00762440" w:rsidRDefault="00D749EB" w:rsidP="00D749EB">
            <w:pPr>
              <w:ind w:firstLine="1021"/>
              <w:rPr>
                <w:rFonts w:ascii="Aptos" w:hAnsi="Aptos"/>
              </w:rPr>
            </w:pPr>
          </w:p>
        </w:tc>
      </w:tr>
      <w:tr w:rsidR="00D749EB" w:rsidRPr="00762440" w14:paraId="1D0CE104" w14:textId="4397A5E9" w:rsidTr="00D749EB">
        <w:tc>
          <w:tcPr>
            <w:tcW w:w="3256" w:type="dxa"/>
            <w:tcBorders>
              <w:right w:val="single" w:sz="4" w:space="0" w:color="auto"/>
            </w:tcBorders>
          </w:tcPr>
          <w:p w14:paraId="3E8BCC4B" w14:textId="77777777" w:rsidR="00D749EB" w:rsidRPr="00762440" w:rsidRDefault="00D749EB" w:rsidP="00D0592C">
            <w:pPr>
              <w:rPr>
                <w:rFonts w:ascii="Aptos" w:hAnsi="Aptos"/>
              </w:rPr>
            </w:pPr>
            <w:r w:rsidRPr="00762440">
              <w:rPr>
                <w:rFonts w:ascii="Aptos" w:hAnsi="Aptos"/>
              </w:rPr>
              <w:t>Thursday 21</w:t>
            </w:r>
            <w:r w:rsidRPr="00762440">
              <w:rPr>
                <w:rFonts w:ascii="Aptos" w:hAnsi="Aptos"/>
                <w:vertAlign w:val="superscript"/>
              </w:rPr>
              <w:t>st</w:t>
            </w:r>
            <w:r w:rsidRPr="00762440">
              <w:rPr>
                <w:rFonts w:ascii="Aptos" w:hAnsi="Aptos"/>
              </w:rPr>
              <w:t xml:space="preserve">  October</w:t>
            </w:r>
          </w:p>
          <w:p w14:paraId="0BA6E787" w14:textId="77777777" w:rsidR="00D749EB" w:rsidRPr="00762440" w:rsidRDefault="00D749EB" w:rsidP="00D0592C">
            <w:pPr>
              <w:rPr>
                <w:rFonts w:ascii="Aptos" w:hAnsi="Aptos"/>
              </w:rPr>
            </w:pPr>
            <w:r w:rsidRPr="00762440">
              <w:rPr>
                <w:rFonts w:ascii="Aptos" w:hAnsi="Aptos"/>
              </w:rPr>
              <w:t xml:space="preserve">  </w:t>
            </w:r>
          </w:p>
        </w:tc>
        <w:tc>
          <w:tcPr>
            <w:tcW w:w="7087" w:type="dxa"/>
            <w:tcBorders>
              <w:left w:val="single" w:sz="4" w:space="0" w:color="auto"/>
            </w:tcBorders>
          </w:tcPr>
          <w:p w14:paraId="14291F88" w14:textId="77777777" w:rsidR="00D749EB" w:rsidRPr="00762440" w:rsidRDefault="00D749EB" w:rsidP="00D749EB">
            <w:pPr>
              <w:ind w:firstLine="1021"/>
              <w:rPr>
                <w:rFonts w:ascii="Aptos" w:hAnsi="Aptos"/>
              </w:rPr>
            </w:pPr>
            <w:hyperlink r:id="rId27" w:history="1">
              <w:r w:rsidRPr="00762440">
                <w:rPr>
                  <w:rStyle w:val="Hyperlink"/>
                  <w:rFonts w:ascii="Aptos" w:hAnsi="Aptos"/>
                </w:rPr>
                <w:t>Target Setting 21st October 2024</w:t>
              </w:r>
            </w:hyperlink>
          </w:p>
          <w:p w14:paraId="2BC4A513" w14:textId="77777777" w:rsidR="00D749EB" w:rsidRPr="00762440" w:rsidRDefault="00D749EB" w:rsidP="00D749EB">
            <w:pPr>
              <w:ind w:firstLine="1021"/>
              <w:rPr>
                <w:rFonts w:ascii="Aptos" w:hAnsi="Aptos"/>
              </w:rPr>
            </w:pPr>
          </w:p>
        </w:tc>
      </w:tr>
      <w:tr w:rsidR="00D749EB" w:rsidRPr="00762440" w14:paraId="3FCBB77A" w14:textId="74FE2C06" w:rsidTr="00D749EB">
        <w:tc>
          <w:tcPr>
            <w:tcW w:w="3256" w:type="dxa"/>
            <w:tcBorders>
              <w:right w:val="single" w:sz="4" w:space="0" w:color="auto"/>
            </w:tcBorders>
          </w:tcPr>
          <w:p w14:paraId="24A7479E" w14:textId="77777777" w:rsidR="00D749EB" w:rsidRPr="00762440" w:rsidRDefault="00D749EB" w:rsidP="00D0592C">
            <w:pPr>
              <w:rPr>
                <w:rFonts w:ascii="Aptos" w:hAnsi="Aptos"/>
              </w:rPr>
            </w:pPr>
            <w:r w:rsidRPr="00762440">
              <w:rPr>
                <w:rFonts w:ascii="Aptos" w:hAnsi="Aptos"/>
              </w:rPr>
              <w:t>Thursday 9</w:t>
            </w:r>
            <w:r w:rsidRPr="00762440">
              <w:rPr>
                <w:rFonts w:ascii="Aptos" w:hAnsi="Aptos"/>
                <w:vertAlign w:val="superscript"/>
              </w:rPr>
              <w:t>th</w:t>
            </w:r>
            <w:r w:rsidRPr="00762440">
              <w:rPr>
                <w:rFonts w:ascii="Aptos" w:hAnsi="Aptos"/>
              </w:rPr>
              <w:t xml:space="preserve"> January</w:t>
            </w:r>
          </w:p>
          <w:p w14:paraId="183EE45E" w14:textId="77777777" w:rsidR="00D749EB" w:rsidRPr="00762440" w:rsidRDefault="00D749EB" w:rsidP="00D0592C">
            <w:pPr>
              <w:rPr>
                <w:rFonts w:ascii="Aptos" w:hAnsi="Aptos"/>
              </w:rPr>
            </w:pPr>
          </w:p>
        </w:tc>
        <w:tc>
          <w:tcPr>
            <w:tcW w:w="7087" w:type="dxa"/>
            <w:tcBorders>
              <w:left w:val="single" w:sz="4" w:space="0" w:color="auto"/>
            </w:tcBorders>
          </w:tcPr>
          <w:p w14:paraId="40734ABF" w14:textId="77777777" w:rsidR="00D749EB" w:rsidRPr="00762440" w:rsidRDefault="00D749EB" w:rsidP="00D749EB">
            <w:pPr>
              <w:ind w:firstLine="1021"/>
              <w:rPr>
                <w:rFonts w:ascii="Aptos" w:hAnsi="Aptos"/>
              </w:rPr>
            </w:pPr>
            <w:hyperlink r:id="rId28" w:history="1">
              <w:r w:rsidRPr="00762440">
                <w:rPr>
                  <w:rStyle w:val="Hyperlink"/>
                  <w:rFonts w:ascii="Aptos" w:hAnsi="Aptos"/>
                </w:rPr>
                <w:t>Target Setting 9th January 2025</w:t>
              </w:r>
            </w:hyperlink>
          </w:p>
          <w:p w14:paraId="55EBDE56" w14:textId="77777777" w:rsidR="00D749EB" w:rsidRPr="00762440" w:rsidRDefault="00D749EB" w:rsidP="00D749EB">
            <w:pPr>
              <w:ind w:firstLine="1021"/>
              <w:rPr>
                <w:rFonts w:ascii="Aptos" w:hAnsi="Aptos"/>
              </w:rPr>
            </w:pPr>
          </w:p>
        </w:tc>
      </w:tr>
      <w:tr w:rsidR="00D749EB" w:rsidRPr="00762440" w14:paraId="050465AF" w14:textId="39E03101" w:rsidTr="00D749EB">
        <w:tc>
          <w:tcPr>
            <w:tcW w:w="3256" w:type="dxa"/>
            <w:tcBorders>
              <w:right w:val="single" w:sz="4" w:space="0" w:color="auto"/>
            </w:tcBorders>
          </w:tcPr>
          <w:p w14:paraId="30BD0983" w14:textId="77777777" w:rsidR="00D749EB" w:rsidRPr="00762440" w:rsidRDefault="00D749EB" w:rsidP="00D0592C">
            <w:pPr>
              <w:rPr>
                <w:rFonts w:ascii="Aptos" w:hAnsi="Aptos"/>
              </w:rPr>
            </w:pPr>
            <w:r w:rsidRPr="00762440">
              <w:rPr>
                <w:rFonts w:ascii="Aptos" w:hAnsi="Aptos"/>
              </w:rPr>
              <w:t>Wednesday 26</w:t>
            </w:r>
            <w:r w:rsidRPr="00762440">
              <w:rPr>
                <w:rFonts w:ascii="Aptos" w:hAnsi="Aptos"/>
                <w:vertAlign w:val="superscript"/>
              </w:rPr>
              <w:t>th</w:t>
            </w:r>
            <w:r w:rsidRPr="00762440">
              <w:rPr>
                <w:rFonts w:ascii="Aptos" w:hAnsi="Aptos"/>
              </w:rPr>
              <w:t xml:space="preserve"> February</w:t>
            </w:r>
          </w:p>
          <w:p w14:paraId="175723C8" w14:textId="77777777" w:rsidR="00D749EB" w:rsidRPr="00762440" w:rsidRDefault="00D749EB" w:rsidP="00D0592C">
            <w:pPr>
              <w:rPr>
                <w:rFonts w:ascii="Aptos" w:hAnsi="Aptos"/>
              </w:rPr>
            </w:pPr>
          </w:p>
        </w:tc>
        <w:tc>
          <w:tcPr>
            <w:tcW w:w="7087" w:type="dxa"/>
            <w:tcBorders>
              <w:left w:val="single" w:sz="4" w:space="0" w:color="auto"/>
            </w:tcBorders>
          </w:tcPr>
          <w:p w14:paraId="5F22A23B" w14:textId="77777777" w:rsidR="00D749EB" w:rsidRPr="00762440" w:rsidRDefault="00D749EB" w:rsidP="00D749EB">
            <w:pPr>
              <w:ind w:firstLine="1021"/>
              <w:rPr>
                <w:rFonts w:ascii="Aptos" w:hAnsi="Aptos"/>
              </w:rPr>
            </w:pPr>
            <w:hyperlink r:id="rId29" w:history="1">
              <w:r w:rsidRPr="00762440">
                <w:rPr>
                  <w:rStyle w:val="Hyperlink"/>
                  <w:rFonts w:ascii="Aptos" w:hAnsi="Aptos"/>
                </w:rPr>
                <w:t>Target Setting 26th February 2025</w:t>
              </w:r>
            </w:hyperlink>
          </w:p>
          <w:p w14:paraId="68C4D4EB" w14:textId="77777777" w:rsidR="00D749EB" w:rsidRPr="00762440" w:rsidRDefault="00D749EB" w:rsidP="00D749EB">
            <w:pPr>
              <w:ind w:firstLine="1021"/>
              <w:rPr>
                <w:rFonts w:ascii="Aptos" w:hAnsi="Aptos"/>
              </w:rPr>
            </w:pPr>
          </w:p>
        </w:tc>
      </w:tr>
      <w:tr w:rsidR="00D749EB" w:rsidRPr="00762440" w14:paraId="19DE6229" w14:textId="618942F8" w:rsidTr="00D749EB">
        <w:tc>
          <w:tcPr>
            <w:tcW w:w="3256" w:type="dxa"/>
            <w:tcBorders>
              <w:right w:val="single" w:sz="4" w:space="0" w:color="auto"/>
            </w:tcBorders>
          </w:tcPr>
          <w:p w14:paraId="2F5C2EF2" w14:textId="77777777" w:rsidR="00D749EB" w:rsidRPr="00762440" w:rsidRDefault="00D749EB" w:rsidP="00D0592C">
            <w:pPr>
              <w:rPr>
                <w:rFonts w:ascii="Aptos" w:hAnsi="Aptos"/>
              </w:rPr>
            </w:pPr>
            <w:r w:rsidRPr="00762440">
              <w:rPr>
                <w:rFonts w:ascii="Aptos" w:hAnsi="Aptos"/>
              </w:rPr>
              <w:t>Monday 24</w:t>
            </w:r>
            <w:r w:rsidRPr="00762440">
              <w:rPr>
                <w:rFonts w:ascii="Aptos" w:hAnsi="Aptos"/>
                <w:vertAlign w:val="superscript"/>
              </w:rPr>
              <w:t>th</w:t>
            </w:r>
            <w:r w:rsidRPr="00762440">
              <w:rPr>
                <w:rFonts w:ascii="Aptos" w:hAnsi="Aptos"/>
              </w:rPr>
              <w:t xml:space="preserve"> March</w:t>
            </w:r>
          </w:p>
          <w:p w14:paraId="492E8CDA" w14:textId="77777777" w:rsidR="00D749EB" w:rsidRPr="00762440" w:rsidRDefault="00D749EB" w:rsidP="00D0592C">
            <w:pPr>
              <w:rPr>
                <w:rFonts w:ascii="Aptos" w:hAnsi="Aptos"/>
              </w:rPr>
            </w:pPr>
          </w:p>
        </w:tc>
        <w:tc>
          <w:tcPr>
            <w:tcW w:w="7087" w:type="dxa"/>
            <w:tcBorders>
              <w:left w:val="single" w:sz="4" w:space="0" w:color="auto"/>
            </w:tcBorders>
          </w:tcPr>
          <w:p w14:paraId="7E81D745" w14:textId="77777777" w:rsidR="00D749EB" w:rsidRPr="00762440" w:rsidRDefault="00D749EB" w:rsidP="00D749EB">
            <w:pPr>
              <w:ind w:firstLine="1021"/>
              <w:rPr>
                <w:rFonts w:ascii="Aptos" w:hAnsi="Aptos"/>
              </w:rPr>
            </w:pPr>
            <w:hyperlink r:id="rId30" w:history="1">
              <w:r w:rsidRPr="00762440">
                <w:rPr>
                  <w:rStyle w:val="Hyperlink"/>
                  <w:rFonts w:ascii="Aptos" w:hAnsi="Aptos"/>
                </w:rPr>
                <w:t>Target Setting 24th March 2025</w:t>
              </w:r>
            </w:hyperlink>
          </w:p>
          <w:p w14:paraId="69DB06FF" w14:textId="77777777" w:rsidR="00D749EB" w:rsidRPr="00762440" w:rsidRDefault="00D749EB" w:rsidP="00D749EB">
            <w:pPr>
              <w:ind w:firstLine="1021"/>
              <w:rPr>
                <w:rFonts w:ascii="Aptos" w:hAnsi="Aptos"/>
              </w:rPr>
            </w:pPr>
          </w:p>
        </w:tc>
      </w:tr>
      <w:tr w:rsidR="00D749EB" w:rsidRPr="00762440" w14:paraId="2B37DBD2" w14:textId="7CE409BB" w:rsidTr="00D749EB">
        <w:tc>
          <w:tcPr>
            <w:tcW w:w="3256" w:type="dxa"/>
            <w:tcBorders>
              <w:right w:val="single" w:sz="4" w:space="0" w:color="auto"/>
            </w:tcBorders>
          </w:tcPr>
          <w:p w14:paraId="709A249F" w14:textId="77777777" w:rsidR="00D749EB" w:rsidRPr="00762440" w:rsidRDefault="00D749EB" w:rsidP="00D0592C">
            <w:pPr>
              <w:rPr>
                <w:rFonts w:ascii="Aptos" w:hAnsi="Aptos"/>
              </w:rPr>
            </w:pPr>
            <w:r w:rsidRPr="00762440">
              <w:rPr>
                <w:rFonts w:ascii="Aptos" w:hAnsi="Aptos"/>
              </w:rPr>
              <w:t>Tuesday 6</w:t>
            </w:r>
            <w:r w:rsidRPr="00762440">
              <w:rPr>
                <w:rFonts w:ascii="Aptos" w:hAnsi="Aptos"/>
                <w:vertAlign w:val="superscript"/>
              </w:rPr>
              <w:t>th</w:t>
            </w:r>
            <w:r w:rsidRPr="00762440">
              <w:rPr>
                <w:rFonts w:ascii="Aptos" w:hAnsi="Aptos"/>
              </w:rPr>
              <w:t xml:space="preserve"> May</w:t>
            </w:r>
          </w:p>
          <w:p w14:paraId="5BE9964C" w14:textId="77777777" w:rsidR="00D749EB" w:rsidRPr="00762440" w:rsidRDefault="00D749EB" w:rsidP="00D0592C">
            <w:pPr>
              <w:rPr>
                <w:rFonts w:ascii="Aptos" w:hAnsi="Aptos"/>
              </w:rPr>
            </w:pPr>
          </w:p>
        </w:tc>
        <w:tc>
          <w:tcPr>
            <w:tcW w:w="7087" w:type="dxa"/>
            <w:tcBorders>
              <w:left w:val="single" w:sz="4" w:space="0" w:color="auto"/>
            </w:tcBorders>
          </w:tcPr>
          <w:p w14:paraId="647BCC17" w14:textId="77777777" w:rsidR="00D749EB" w:rsidRPr="00762440" w:rsidRDefault="00D749EB" w:rsidP="00D749EB">
            <w:pPr>
              <w:ind w:firstLine="1021"/>
              <w:rPr>
                <w:rFonts w:ascii="Aptos" w:hAnsi="Aptos"/>
              </w:rPr>
            </w:pPr>
            <w:hyperlink r:id="rId31" w:history="1">
              <w:r w:rsidRPr="00762440">
                <w:rPr>
                  <w:rStyle w:val="Hyperlink"/>
                  <w:rFonts w:ascii="Aptos" w:hAnsi="Aptos"/>
                </w:rPr>
                <w:t>Target Setting 6th May 2025</w:t>
              </w:r>
            </w:hyperlink>
          </w:p>
          <w:p w14:paraId="5356406C" w14:textId="77777777" w:rsidR="00D749EB" w:rsidRPr="00762440" w:rsidRDefault="00D749EB" w:rsidP="00D749EB">
            <w:pPr>
              <w:ind w:firstLine="1021"/>
              <w:rPr>
                <w:rFonts w:ascii="Aptos" w:hAnsi="Aptos"/>
              </w:rPr>
            </w:pPr>
          </w:p>
        </w:tc>
      </w:tr>
    </w:tbl>
    <w:p w14:paraId="6A87D739" w14:textId="77777777" w:rsidR="00F316AC" w:rsidRPr="00762440" w:rsidRDefault="00F316AC" w:rsidP="00C950FE">
      <w:pPr>
        <w:pStyle w:val="BodyText"/>
        <w:jc w:val="both"/>
        <w:rPr>
          <w:rFonts w:ascii="Aptos" w:hAnsi="Aptos"/>
          <w:sz w:val="22"/>
          <w:szCs w:val="22"/>
        </w:rPr>
      </w:pPr>
    </w:p>
    <w:p w14:paraId="4603F945" w14:textId="77777777" w:rsidR="00F316AC" w:rsidRPr="00762440" w:rsidRDefault="00F316AC" w:rsidP="00C950FE">
      <w:pPr>
        <w:pStyle w:val="BodyText"/>
        <w:jc w:val="both"/>
        <w:rPr>
          <w:rFonts w:ascii="Aptos" w:hAnsi="Aptos"/>
          <w:sz w:val="22"/>
          <w:szCs w:val="22"/>
        </w:rPr>
      </w:pPr>
    </w:p>
    <w:p w14:paraId="13A99BB4" w14:textId="77777777" w:rsidR="00F316AC" w:rsidRPr="00762440" w:rsidRDefault="00F316AC" w:rsidP="00C950FE">
      <w:pPr>
        <w:pStyle w:val="BodyText"/>
        <w:jc w:val="both"/>
        <w:rPr>
          <w:rFonts w:ascii="Aptos" w:hAnsi="Aptos"/>
          <w:sz w:val="22"/>
          <w:szCs w:val="22"/>
        </w:rPr>
      </w:pPr>
    </w:p>
    <w:p w14:paraId="29522C4D" w14:textId="2FA90851" w:rsidR="00244CFD" w:rsidRDefault="006B7875" w:rsidP="006B7875">
      <w:pPr>
        <w:pStyle w:val="BodyText"/>
        <w:jc w:val="center"/>
        <w:rPr>
          <w:rFonts w:ascii="Aptos" w:hAnsi="Aptos"/>
          <w:b w:val="0"/>
          <w:bCs w:val="0"/>
          <w:sz w:val="22"/>
          <w:szCs w:val="22"/>
        </w:rPr>
      </w:pPr>
      <w:r w:rsidRPr="006B7875">
        <w:rPr>
          <w:rFonts w:ascii="Aptos" w:hAnsi="Aptos"/>
          <w:b w:val="0"/>
          <w:bCs w:val="0"/>
          <w:sz w:val="22"/>
          <w:szCs w:val="22"/>
          <w:u w:val="none"/>
        </w:rPr>
        <w:t>Any enquiries please contact</w:t>
      </w:r>
      <w:r w:rsidRPr="006B7875">
        <w:rPr>
          <w:rFonts w:ascii="Aptos" w:hAnsi="Aptos"/>
          <w:b w:val="0"/>
          <w:bCs w:val="0"/>
          <w:sz w:val="22"/>
          <w:szCs w:val="22"/>
        </w:rPr>
        <w:t xml:space="preserve"> – </w:t>
      </w:r>
      <w:hyperlink r:id="rId32" w:history="1">
        <w:r w:rsidRPr="001E4572">
          <w:rPr>
            <w:rStyle w:val="Hyperlink"/>
            <w:rFonts w:ascii="Aptos" w:hAnsi="Aptos"/>
            <w:b w:val="0"/>
            <w:bCs w:val="0"/>
            <w:sz w:val="22"/>
            <w:szCs w:val="22"/>
          </w:rPr>
          <w:t>mentortraining@cumbria.ac.uk</w:t>
        </w:r>
      </w:hyperlink>
    </w:p>
    <w:p w14:paraId="7F33B99D" w14:textId="77777777" w:rsidR="006B7875" w:rsidRPr="006B7875" w:rsidRDefault="006B7875" w:rsidP="006B7875">
      <w:pPr>
        <w:pStyle w:val="BodyText"/>
        <w:jc w:val="center"/>
        <w:rPr>
          <w:rFonts w:ascii="Aptos" w:hAnsi="Aptos"/>
          <w:b w:val="0"/>
          <w:bCs w:val="0"/>
          <w:sz w:val="22"/>
          <w:szCs w:val="22"/>
        </w:rPr>
      </w:pPr>
    </w:p>
    <w:sectPr w:rsidR="006B7875" w:rsidRPr="006B7875" w:rsidSect="005D0B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Heebo">
    <w:charset w:val="00"/>
    <w:family w:val="auto"/>
    <w:pitch w:val="variable"/>
    <w:sig w:usb0="A00008E7" w:usb1="40000043" w:usb2="00000000" w:usb3="00000000" w:csb0="00000021"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4BA5"/>
    <w:multiLevelType w:val="multilevel"/>
    <w:tmpl w:val="9EC67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B6CA2"/>
    <w:multiLevelType w:val="multilevel"/>
    <w:tmpl w:val="B796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561A6A"/>
    <w:multiLevelType w:val="hybridMultilevel"/>
    <w:tmpl w:val="A6C43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B1779"/>
    <w:multiLevelType w:val="hybridMultilevel"/>
    <w:tmpl w:val="8D821F7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8D97501"/>
    <w:multiLevelType w:val="hybridMultilevel"/>
    <w:tmpl w:val="F5320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B557E"/>
    <w:multiLevelType w:val="hybridMultilevel"/>
    <w:tmpl w:val="758AB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C6575D"/>
    <w:multiLevelType w:val="hybridMultilevel"/>
    <w:tmpl w:val="99B0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4E5BDD"/>
    <w:multiLevelType w:val="multilevel"/>
    <w:tmpl w:val="05B2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371E37"/>
    <w:multiLevelType w:val="hybridMultilevel"/>
    <w:tmpl w:val="9B549582"/>
    <w:lvl w:ilvl="0" w:tplc="CFA689F2">
      <w:start w:val="1"/>
      <w:numFmt w:val="decimal"/>
      <w:lvlText w:val="%1."/>
      <w:lvlJc w:val="left"/>
      <w:pPr>
        <w:ind w:left="1919"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DF1C6C"/>
    <w:multiLevelType w:val="hybridMultilevel"/>
    <w:tmpl w:val="B5A63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17460D"/>
    <w:multiLevelType w:val="hybridMultilevel"/>
    <w:tmpl w:val="FC8AC04E"/>
    <w:lvl w:ilvl="0" w:tplc="E2FC9240">
      <w:start w:val="1"/>
      <w:numFmt w:val="decimal"/>
      <w:lvlText w:val="%1)"/>
      <w:lvlJc w:val="left"/>
      <w:pPr>
        <w:ind w:left="720" w:hanging="360"/>
      </w:pPr>
    </w:lvl>
    <w:lvl w:ilvl="1" w:tplc="3B2C4F68">
      <w:start w:val="1"/>
      <w:numFmt w:val="lowerLetter"/>
      <w:lvlText w:val="%2."/>
      <w:lvlJc w:val="left"/>
      <w:pPr>
        <w:ind w:left="1440" w:hanging="360"/>
      </w:pPr>
    </w:lvl>
    <w:lvl w:ilvl="2" w:tplc="B16623CC">
      <w:start w:val="1"/>
      <w:numFmt w:val="lowerRoman"/>
      <w:lvlText w:val="%3."/>
      <w:lvlJc w:val="right"/>
      <w:pPr>
        <w:ind w:left="2160" w:hanging="180"/>
      </w:pPr>
    </w:lvl>
    <w:lvl w:ilvl="3" w:tplc="ADAAE702">
      <w:start w:val="1"/>
      <w:numFmt w:val="decimal"/>
      <w:lvlText w:val="%4."/>
      <w:lvlJc w:val="left"/>
      <w:pPr>
        <w:ind w:left="2880" w:hanging="360"/>
      </w:pPr>
    </w:lvl>
    <w:lvl w:ilvl="4" w:tplc="F24A99D4">
      <w:start w:val="1"/>
      <w:numFmt w:val="lowerLetter"/>
      <w:lvlText w:val="%5."/>
      <w:lvlJc w:val="left"/>
      <w:pPr>
        <w:ind w:left="3600" w:hanging="360"/>
      </w:pPr>
    </w:lvl>
    <w:lvl w:ilvl="5" w:tplc="D45086A8">
      <w:start w:val="1"/>
      <w:numFmt w:val="lowerRoman"/>
      <w:lvlText w:val="%6."/>
      <w:lvlJc w:val="right"/>
      <w:pPr>
        <w:ind w:left="4320" w:hanging="180"/>
      </w:pPr>
    </w:lvl>
    <w:lvl w:ilvl="6" w:tplc="799489A6">
      <w:start w:val="1"/>
      <w:numFmt w:val="decimal"/>
      <w:lvlText w:val="%7."/>
      <w:lvlJc w:val="left"/>
      <w:pPr>
        <w:ind w:left="5040" w:hanging="360"/>
      </w:pPr>
    </w:lvl>
    <w:lvl w:ilvl="7" w:tplc="363E4B18">
      <w:start w:val="1"/>
      <w:numFmt w:val="lowerLetter"/>
      <w:lvlText w:val="%8."/>
      <w:lvlJc w:val="left"/>
      <w:pPr>
        <w:ind w:left="5760" w:hanging="360"/>
      </w:pPr>
    </w:lvl>
    <w:lvl w:ilvl="8" w:tplc="44AAA808">
      <w:start w:val="1"/>
      <w:numFmt w:val="lowerRoman"/>
      <w:lvlText w:val="%9."/>
      <w:lvlJc w:val="right"/>
      <w:pPr>
        <w:ind w:left="6480" w:hanging="180"/>
      </w:pPr>
    </w:lvl>
  </w:abstractNum>
  <w:abstractNum w:abstractNumId="11" w15:restartNumberingAfterBreak="0">
    <w:nsid w:val="4D0461CD"/>
    <w:multiLevelType w:val="hybridMultilevel"/>
    <w:tmpl w:val="73D2C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1B5DB6"/>
    <w:multiLevelType w:val="hybridMultilevel"/>
    <w:tmpl w:val="9392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6F5625"/>
    <w:multiLevelType w:val="hybridMultilevel"/>
    <w:tmpl w:val="EEEC9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B541E2"/>
    <w:multiLevelType w:val="hybridMultilevel"/>
    <w:tmpl w:val="80D4D698"/>
    <w:lvl w:ilvl="0" w:tplc="303AB19A">
      <w:start w:val="1"/>
      <w:numFmt w:val="lowerLetter"/>
      <w:lvlText w:val="%1."/>
      <w:lvlJc w:val="left"/>
      <w:pPr>
        <w:ind w:left="1070" w:hanging="360"/>
      </w:pPr>
      <w:rPr>
        <w:rFonts w:hint="default"/>
        <w:i w:val="0"/>
        <w:iCs w:val="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722670E0"/>
    <w:multiLevelType w:val="hybridMultilevel"/>
    <w:tmpl w:val="0246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8445CE"/>
    <w:multiLevelType w:val="hybridMultilevel"/>
    <w:tmpl w:val="4D50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CE155E"/>
    <w:multiLevelType w:val="hybridMultilevel"/>
    <w:tmpl w:val="2BA25F9E"/>
    <w:lvl w:ilvl="0" w:tplc="23FE1BC8">
      <w:start w:val="1"/>
      <w:numFmt w:val="decimal"/>
      <w:lvlText w:val="(%1)"/>
      <w:lvlJc w:val="left"/>
      <w:pPr>
        <w:ind w:left="720" w:hanging="360"/>
      </w:pPr>
      <w:rPr>
        <w:rFonts w:asciiTheme="minorHAnsi" w:hAnsiTheme="minorHAnsi" w:cs="Arial" w:hint="default"/>
        <w:color w:val="2424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A7C385"/>
    <w:multiLevelType w:val="hybridMultilevel"/>
    <w:tmpl w:val="06E01124"/>
    <w:lvl w:ilvl="0" w:tplc="EFC855F4">
      <w:start w:val="1"/>
      <w:numFmt w:val="bullet"/>
      <w:lvlText w:val=""/>
      <w:lvlJc w:val="left"/>
      <w:pPr>
        <w:ind w:left="720" w:hanging="360"/>
      </w:pPr>
      <w:rPr>
        <w:rFonts w:ascii="Symbol" w:hAnsi="Symbol" w:hint="default"/>
      </w:rPr>
    </w:lvl>
    <w:lvl w:ilvl="1" w:tplc="ECAAFC86">
      <w:start w:val="1"/>
      <w:numFmt w:val="bullet"/>
      <w:lvlText w:val="o"/>
      <w:lvlJc w:val="left"/>
      <w:pPr>
        <w:ind w:left="1440" w:hanging="360"/>
      </w:pPr>
      <w:rPr>
        <w:rFonts w:ascii="Courier New" w:hAnsi="Courier New" w:hint="default"/>
      </w:rPr>
    </w:lvl>
    <w:lvl w:ilvl="2" w:tplc="53A8E430">
      <w:start w:val="1"/>
      <w:numFmt w:val="bullet"/>
      <w:lvlText w:val=""/>
      <w:lvlJc w:val="left"/>
      <w:pPr>
        <w:ind w:left="2160" w:hanging="360"/>
      </w:pPr>
      <w:rPr>
        <w:rFonts w:ascii="Wingdings" w:hAnsi="Wingdings" w:hint="default"/>
      </w:rPr>
    </w:lvl>
    <w:lvl w:ilvl="3" w:tplc="C3F29D72">
      <w:start w:val="1"/>
      <w:numFmt w:val="bullet"/>
      <w:lvlText w:val=""/>
      <w:lvlJc w:val="left"/>
      <w:pPr>
        <w:ind w:left="2880" w:hanging="360"/>
      </w:pPr>
      <w:rPr>
        <w:rFonts w:ascii="Symbol" w:hAnsi="Symbol" w:hint="default"/>
      </w:rPr>
    </w:lvl>
    <w:lvl w:ilvl="4" w:tplc="85AEC7EE">
      <w:start w:val="1"/>
      <w:numFmt w:val="bullet"/>
      <w:lvlText w:val="o"/>
      <w:lvlJc w:val="left"/>
      <w:pPr>
        <w:ind w:left="3600" w:hanging="360"/>
      </w:pPr>
      <w:rPr>
        <w:rFonts w:ascii="Courier New" w:hAnsi="Courier New" w:hint="default"/>
      </w:rPr>
    </w:lvl>
    <w:lvl w:ilvl="5" w:tplc="7A0CA1FC">
      <w:start w:val="1"/>
      <w:numFmt w:val="bullet"/>
      <w:lvlText w:val=""/>
      <w:lvlJc w:val="left"/>
      <w:pPr>
        <w:ind w:left="4320" w:hanging="360"/>
      </w:pPr>
      <w:rPr>
        <w:rFonts w:ascii="Wingdings" w:hAnsi="Wingdings" w:hint="default"/>
      </w:rPr>
    </w:lvl>
    <w:lvl w:ilvl="6" w:tplc="E1A878AA">
      <w:start w:val="1"/>
      <w:numFmt w:val="bullet"/>
      <w:lvlText w:val=""/>
      <w:lvlJc w:val="left"/>
      <w:pPr>
        <w:ind w:left="5040" w:hanging="360"/>
      </w:pPr>
      <w:rPr>
        <w:rFonts w:ascii="Symbol" w:hAnsi="Symbol" w:hint="default"/>
      </w:rPr>
    </w:lvl>
    <w:lvl w:ilvl="7" w:tplc="AAB2FDD0">
      <w:start w:val="1"/>
      <w:numFmt w:val="bullet"/>
      <w:lvlText w:val="o"/>
      <w:lvlJc w:val="left"/>
      <w:pPr>
        <w:ind w:left="5760" w:hanging="360"/>
      </w:pPr>
      <w:rPr>
        <w:rFonts w:ascii="Courier New" w:hAnsi="Courier New" w:hint="default"/>
      </w:rPr>
    </w:lvl>
    <w:lvl w:ilvl="8" w:tplc="ADD8D60E">
      <w:start w:val="1"/>
      <w:numFmt w:val="bullet"/>
      <w:lvlText w:val=""/>
      <w:lvlJc w:val="left"/>
      <w:pPr>
        <w:ind w:left="6480" w:hanging="360"/>
      </w:pPr>
      <w:rPr>
        <w:rFonts w:ascii="Wingdings" w:hAnsi="Wingdings" w:hint="default"/>
      </w:rPr>
    </w:lvl>
  </w:abstractNum>
  <w:abstractNum w:abstractNumId="19" w15:restartNumberingAfterBreak="0">
    <w:nsid w:val="7CC7285F"/>
    <w:multiLevelType w:val="hybridMultilevel"/>
    <w:tmpl w:val="D82227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3363792">
    <w:abstractNumId w:val="17"/>
  </w:num>
  <w:num w:numId="2" w16cid:durableId="80487682">
    <w:abstractNumId w:val="19"/>
  </w:num>
  <w:num w:numId="3" w16cid:durableId="678972478">
    <w:abstractNumId w:val="1"/>
  </w:num>
  <w:num w:numId="4" w16cid:durableId="1610967808">
    <w:abstractNumId w:val="7"/>
  </w:num>
  <w:num w:numId="5" w16cid:durableId="1424567321">
    <w:abstractNumId w:val="0"/>
  </w:num>
  <w:num w:numId="6" w16cid:durableId="723986885">
    <w:abstractNumId w:val="5"/>
  </w:num>
  <w:num w:numId="7" w16cid:durableId="17971733">
    <w:abstractNumId w:val="2"/>
  </w:num>
  <w:num w:numId="8" w16cid:durableId="638533244">
    <w:abstractNumId w:val="12"/>
  </w:num>
  <w:num w:numId="9" w16cid:durableId="2004357129">
    <w:abstractNumId w:val="13"/>
  </w:num>
  <w:num w:numId="10" w16cid:durableId="213347069">
    <w:abstractNumId w:val="3"/>
  </w:num>
  <w:num w:numId="11" w16cid:durableId="1085418571">
    <w:abstractNumId w:val="14"/>
  </w:num>
  <w:num w:numId="12" w16cid:durableId="1104493013">
    <w:abstractNumId w:val="11"/>
  </w:num>
  <w:num w:numId="13" w16cid:durableId="1042249581">
    <w:abstractNumId w:val="8"/>
  </w:num>
  <w:num w:numId="14" w16cid:durableId="412436009">
    <w:abstractNumId w:val="9"/>
  </w:num>
  <w:num w:numId="15" w16cid:durableId="2012490161">
    <w:abstractNumId w:val="4"/>
  </w:num>
  <w:num w:numId="16" w16cid:durableId="1455558613">
    <w:abstractNumId w:val="10"/>
  </w:num>
  <w:num w:numId="17" w16cid:durableId="407844619">
    <w:abstractNumId w:val="18"/>
  </w:num>
  <w:num w:numId="18" w16cid:durableId="1465465695">
    <w:abstractNumId w:val="16"/>
  </w:num>
  <w:num w:numId="19" w16cid:durableId="1138064920">
    <w:abstractNumId w:val="6"/>
  </w:num>
  <w:num w:numId="20" w16cid:durableId="671213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842"/>
    <w:rsid w:val="00012575"/>
    <w:rsid w:val="00026601"/>
    <w:rsid w:val="000561A7"/>
    <w:rsid w:val="000610ED"/>
    <w:rsid w:val="0009152C"/>
    <w:rsid w:val="000C7DD5"/>
    <w:rsid w:val="000D11F9"/>
    <w:rsid w:val="000D6C3C"/>
    <w:rsid w:val="000E3FB8"/>
    <w:rsid w:val="000E7308"/>
    <w:rsid w:val="000F2A49"/>
    <w:rsid w:val="001006B4"/>
    <w:rsid w:val="001115A7"/>
    <w:rsid w:val="0011174C"/>
    <w:rsid w:val="0012282F"/>
    <w:rsid w:val="001550D7"/>
    <w:rsid w:val="001568FA"/>
    <w:rsid w:val="001724B6"/>
    <w:rsid w:val="0018032A"/>
    <w:rsid w:val="0018314D"/>
    <w:rsid w:val="00194207"/>
    <w:rsid w:val="00197E2F"/>
    <w:rsid w:val="001E1C9F"/>
    <w:rsid w:val="001F1B92"/>
    <w:rsid w:val="002123C0"/>
    <w:rsid w:val="0024226F"/>
    <w:rsid w:val="00244CFD"/>
    <w:rsid w:val="00266D4C"/>
    <w:rsid w:val="0027529C"/>
    <w:rsid w:val="00292D6E"/>
    <w:rsid w:val="002C00C4"/>
    <w:rsid w:val="002D20AD"/>
    <w:rsid w:val="002F470F"/>
    <w:rsid w:val="002F5EAB"/>
    <w:rsid w:val="00321446"/>
    <w:rsid w:val="003244BB"/>
    <w:rsid w:val="00326919"/>
    <w:rsid w:val="00327FDC"/>
    <w:rsid w:val="0034127A"/>
    <w:rsid w:val="00342662"/>
    <w:rsid w:val="00342FED"/>
    <w:rsid w:val="0035019A"/>
    <w:rsid w:val="00350AE7"/>
    <w:rsid w:val="00352DE1"/>
    <w:rsid w:val="00354867"/>
    <w:rsid w:val="003574E3"/>
    <w:rsid w:val="0036128D"/>
    <w:rsid w:val="00361BB2"/>
    <w:rsid w:val="003631B6"/>
    <w:rsid w:val="00371C64"/>
    <w:rsid w:val="00377552"/>
    <w:rsid w:val="00380498"/>
    <w:rsid w:val="0038483B"/>
    <w:rsid w:val="00390C43"/>
    <w:rsid w:val="003A1CF1"/>
    <w:rsid w:val="003C0EFE"/>
    <w:rsid w:val="003C3C7C"/>
    <w:rsid w:val="003C7DDA"/>
    <w:rsid w:val="003D0AE6"/>
    <w:rsid w:val="003D20CF"/>
    <w:rsid w:val="003F116C"/>
    <w:rsid w:val="003F6315"/>
    <w:rsid w:val="00403550"/>
    <w:rsid w:val="00404F7D"/>
    <w:rsid w:val="00412DDF"/>
    <w:rsid w:val="004226DE"/>
    <w:rsid w:val="00446630"/>
    <w:rsid w:val="00452C7D"/>
    <w:rsid w:val="00473515"/>
    <w:rsid w:val="004744E3"/>
    <w:rsid w:val="00477C13"/>
    <w:rsid w:val="004A64EF"/>
    <w:rsid w:val="004B33B1"/>
    <w:rsid w:val="004B498A"/>
    <w:rsid w:val="004D4AF7"/>
    <w:rsid w:val="004E2822"/>
    <w:rsid w:val="004E5E73"/>
    <w:rsid w:val="004F2D4D"/>
    <w:rsid w:val="00502241"/>
    <w:rsid w:val="00512421"/>
    <w:rsid w:val="00531967"/>
    <w:rsid w:val="00532B26"/>
    <w:rsid w:val="00540AB2"/>
    <w:rsid w:val="00541980"/>
    <w:rsid w:val="00547842"/>
    <w:rsid w:val="005514B9"/>
    <w:rsid w:val="005742B8"/>
    <w:rsid w:val="00583033"/>
    <w:rsid w:val="005A587B"/>
    <w:rsid w:val="005C6959"/>
    <w:rsid w:val="005D0017"/>
    <w:rsid w:val="005D0B49"/>
    <w:rsid w:val="0060572D"/>
    <w:rsid w:val="00651259"/>
    <w:rsid w:val="006627C4"/>
    <w:rsid w:val="00663677"/>
    <w:rsid w:val="006777C9"/>
    <w:rsid w:val="00677C74"/>
    <w:rsid w:val="00684FC6"/>
    <w:rsid w:val="00694A4C"/>
    <w:rsid w:val="00697100"/>
    <w:rsid w:val="006A5D66"/>
    <w:rsid w:val="006A6333"/>
    <w:rsid w:val="006B7875"/>
    <w:rsid w:val="006F0B46"/>
    <w:rsid w:val="00702288"/>
    <w:rsid w:val="007034C9"/>
    <w:rsid w:val="00726388"/>
    <w:rsid w:val="00740848"/>
    <w:rsid w:val="00753B44"/>
    <w:rsid w:val="00754842"/>
    <w:rsid w:val="00755B8B"/>
    <w:rsid w:val="007608AA"/>
    <w:rsid w:val="00762440"/>
    <w:rsid w:val="00773621"/>
    <w:rsid w:val="00774ED4"/>
    <w:rsid w:val="0077656A"/>
    <w:rsid w:val="00785CAA"/>
    <w:rsid w:val="007937BF"/>
    <w:rsid w:val="007D7ED5"/>
    <w:rsid w:val="007F0CBD"/>
    <w:rsid w:val="007F2ED9"/>
    <w:rsid w:val="00812DE5"/>
    <w:rsid w:val="008159F9"/>
    <w:rsid w:val="008173D7"/>
    <w:rsid w:val="0082344F"/>
    <w:rsid w:val="00834AEB"/>
    <w:rsid w:val="00840475"/>
    <w:rsid w:val="00863FA5"/>
    <w:rsid w:val="0087170F"/>
    <w:rsid w:val="00874A7B"/>
    <w:rsid w:val="008907B0"/>
    <w:rsid w:val="00893FFF"/>
    <w:rsid w:val="008A213D"/>
    <w:rsid w:val="008A22CE"/>
    <w:rsid w:val="008B15D1"/>
    <w:rsid w:val="008B53DB"/>
    <w:rsid w:val="008C0670"/>
    <w:rsid w:val="008E68D1"/>
    <w:rsid w:val="008F5A1D"/>
    <w:rsid w:val="0090305F"/>
    <w:rsid w:val="0090422C"/>
    <w:rsid w:val="009142F3"/>
    <w:rsid w:val="0094132A"/>
    <w:rsid w:val="00944EFF"/>
    <w:rsid w:val="00946343"/>
    <w:rsid w:val="00947E96"/>
    <w:rsid w:val="009504B7"/>
    <w:rsid w:val="00954D22"/>
    <w:rsid w:val="0097733D"/>
    <w:rsid w:val="0098585C"/>
    <w:rsid w:val="00986196"/>
    <w:rsid w:val="00992377"/>
    <w:rsid w:val="00992B70"/>
    <w:rsid w:val="00997A60"/>
    <w:rsid w:val="009A2C73"/>
    <w:rsid w:val="009B66DC"/>
    <w:rsid w:val="009B7C75"/>
    <w:rsid w:val="009D1F07"/>
    <w:rsid w:val="009D694A"/>
    <w:rsid w:val="009F5ABA"/>
    <w:rsid w:val="00A11B89"/>
    <w:rsid w:val="00A3344E"/>
    <w:rsid w:val="00A500A0"/>
    <w:rsid w:val="00A602C5"/>
    <w:rsid w:val="00A65C22"/>
    <w:rsid w:val="00A826D1"/>
    <w:rsid w:val="00A84E41"/>
    <w:rsid w:val="00A860D9"/>
    <w:rsid w:val="00A90482"/>
    <w:rsid w:val="00A92AB9"/>
    <w:rsid w:val="00AA210C"/>
    <w:rsid w:val="00AA371F"/>
    <w:rsid w:val="00AB4D2B"/>
    <w:rsid w:val="00AF743E"/>
    <w:rsid w:val="00B0106E"/>
    <w:rsid w:val="00B110AB"/>
    <w:rsid w:val="00B41E26"/>
    <w:rsid w:val="00B45B99"/>
    <w:rsid w:val="00BE1959"/>
    <w:rsid w:val="00BE4D6A"/>
    <w:rsid w:val="00BE54DC"/>
    <w:rsid w:val="00C03633"/>
    <w:rsid w:val="00C10AA9"/>
    <w:rsid w:val="00C20B3A"/>
    <w:rsid w:val="00C21977"/>
    <w:rsid w:val="00C23DFC"/>
    <w:rsid w:val="00C24F1D"/>
    <w:rsid w:val="00C325D6"/>
    <w:rsid w:val="00C328A9"/>
    <w:rsid w:val="00C357C8"/>
    <w:rsid w:val="00C90AB6"/>
    <w:rsid w:val="00C921E6"/>
    <w:rsid w:val="00C950FE"/>
    <w:rsid w:val="00CB722D"/>
    <w:rsid w:val="00CC17DF"/>
    <w:rsid w:val="00CC6D13"/>
    <w:rsid w:val="00CD6857"/>
    <w:rsid w:val="00D0592C"/>
    <w:rsid w:val="00D16E57"/>
    <w:rsid w:val="00D252F2"/>
    <w:rsid w:val="00D25E58"/>
    <w:rsid w:val="00D42505"/>
    <w:rsid w:val="00D5445A"/>
    <w:rsid w:val="00D6782A"/>
    <w:rsid w:val="00D67F2D"/>
    <w:rsid w:val="00D72E35"/>
    <w:rsid w:val="00D738B2"/>
    <w:rsid w:val="00D73C41"/>
    <w:rsid w:val="00D749EB"/>
    <w:rsid w:val="00D87A84"/>
    <w:rsid w:val="00D97D29"/>
    <w:rsid w:val="00DA5591"/>
    <w:rsid w:val="00DA5674"/>
    <w:rsid w:val="00DB6CD6"/>
    <w:rsid w:val="00DC6816"/>
    <w:rsid w:val="00DC7567"/>
    <w:rsid w:val="00DD7A80"/>
    <w:rsid w:val="00DE59E4"/>
    <w:rsid w:val="00E0348B"/>
    <w:rsid w:val="00E04051"/>
    <w:rsid w:val="00E12878"/>
    <w:rsid w:val="00E31856"/>
    <w:rsid w:val="00E36F49"/>
    <w:rsid w:val="00E4228C"/>
    <w:rsid w:val="00E45512"/>
    <w:rsid w:val="00E54A6A"/>
    <w:rsid w:val="00E61451"/>
    <w:rsid w:val="00E715A3"/>
    <w:rsid w:val="00E72E86"/>
    <w:rsid w:val="00E9388C"/>
    <w:rsid w:val="00EA2E51"/>
    <w:rsid w:val="00EA6092"/>
    <w:rsid w:val="00EE19CD"/>
    <w:rsid w:val="00F04F68"/>
    <w:rsid w:val="00F143A6"/>
    <w:rsid w:val="00F15332"/>
    <w:rsid w:val="00F22039"/>
    <w:rsid w:val="00F232AF"/>
    <w:rsid w:val="00F316AC"/>
    <w:rsid w:val="00F60C32"/>
    <w:rsid w:val="00F62008"/>
    <w:rsid w:val="00F66700"/>
    <w:rsid w:val="00F755EC"/>
    <w:rsid w:val="00F922EA"/>
    <w:rsid w:val="00F93139"/>
    <w:rsid w:val="00F962EA"/>
    <w:rsid w:val="00FC206F"/>
    <w:rsid w:val="00FC60BC"/>
    <w:rsid w:val="00FC613C"/>
    <w:rsid w:val="00FE3A16"/>
    <w:rsid w:val="00FE4160"/>
    <w:rsid w:val="0B20651B"/>
    <w:rsid w:val="178F1C74"/>
    <w:rsid w:val="54392074"/>
    <w:rsid w:val="5F700E41"/>
    <w:rsid w:val="6448977E"/>
    <w:rsid w:val="7967AB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6B5AC"/>
  <w15:chartTrackingRefBased/>
  <w15:docId w15:val="{D1848437-ED9E-44B5-9DD5-D030F6C9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8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78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78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78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78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78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78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78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78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8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78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78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78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78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78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78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78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7842"/>
    <w:rPr>
      <w:rFonts w:eastAsiaTheme="majorEastAsia" w:cstheme="majorBidi"/>
      <w:color w:val="272727" w:themeColor="text1" w:themeTint="D8"/>
    </w:rPr>
  </w:style>
  <w:style w:type="paragraph" w:styleId="Title">
    <w:name w:val="Title"/>
    <w:basedOn w:val="Normal"/>
    <w:next w:val="Normal"/>
    <w:link w:val="TitleChar"/>
    <w:uiPriority w:val="1"/>
    <w:qFormat/>
    <w:rsid w:val="005478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8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78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78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7842"/>
    <w:pPr>
      <w:spacing w:before="160"/>
      <w:jc w:val="center"/>
    </w:pPr>
    <w:rPr>
      <w:i/>
      <w:iCs/>
      <w:color w:val="404040" w:themeColor="text1" w:themeTint="BF"/>
    </w:rPr>
  </w:style>
  <w:style w:type="character" w:customStyle="1" w:styleId="QuoteChar">
    <w:name w:val="Quote Char"/>
    <w:basedOn w:val="DefaultParagraphFont"/>
    <w:link w:val="Quote"/>
    <w:uiPriority w:val="29"/>
    <w:rsid w:val="00547842"/>
    <w:rPr>
      <w:i/>
      <w:iCs/>
      <w:color w:val="404040" w:themeColor="text1" w:themeTint="BF"/>
    </w:rPr>
  </w:style>
  <w:style w:type="paragraph" w:styleId="ListParagraph">
    <w:name w:val="List Paragraph"/>
    <w:basedOn w:val="Normal"/>
    <w:uiPriority w:val="1"/>
    <w:qFormat/>
    <w:rsid w:val="00547842"/>
    <w:pPr>
      <w:ind w:left="720"/>
      <w:contextualSpacing/>
    </w:pPr>
  </w:style>
  <w:style w:type="character" w:styleId="IntenseEmphasis">
    <w:name w:val="Intense Emphasis"/>
    <w:basedOn w:val="DefaultParagraphFont"/>
    <w:uiPriority w:val="21"/>
    <w:qFormat/>
    <w:rsid w:val="00547842"/>
    <w:rPr>
      <w:i/>
      <w:iCs/>
      <w:color w:val="0F4761" w:themeColor="accent1" w:themeShade="BF"/>
    </w:rPr>
  </w:style>
  <w:style w:type="paragraph" w:styleId="IntenseQuote">
    <w:name w:val="Intense Quote"/>
    <w:basedOn w:val="Normal"/>
    <w:next w:val="Normal"/>
    <w:link w:val="IntenseQuoteChar"/>
    <w:uiPriority w:val="30"/>
    <w:qFormat/>
    <w:rsid w:val="005478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7842"/>
    <w:rPr>
      <w:i/>
      <w:iCs/>
      <w:color w:val="0F4761" w:themeColor="accent1" w:themeShade="BF"/>
    </w:rPr>
  </w:style>
  <w:style w:type="character" w:styleId="IntenseReference">
    <w:name w:val="Intense Reference"/>
    <w:basedOn w:val="DefaultParagraphFont"/>
    <w:uiPriority w:val="32"/>
    <w:qFormat/>
    <w:rsid w:val="00547842"/>
    <w:rPr>
      <w:b/>
      <w:bCs/>
      <w:smallCaps/>
      <w:color w:val="0F4761" w:themeColor="accent1" w:themeShade="BF"/>
      <w:spacing w:val="5"/>
    </w:rPr>
  </w:style>
  <w:style w:type="paragraph" w:customStyle="1" w:styleId="Default">
    <w:name w:val="Default"/>
    <w:rsid w:val="00D5445A"/>
    <w:pPr>
      <w:autoSpaceDE w:val="0"/>
      <w:autoSpaceDN w:val="0"/>
      <w:adjustRightInd w:val="0"/>
      <w:spacing w:after="0" w:line="240" w:lineRule="auto"/>
    </w:pPr>
    <w:rPr>
      <w:rFonts w:ascii="Heebo" w:hAnsi="Heebo" w:cs="Heebo"/>
      <w:color w:val="000000"/>
      <w:kern w:val="0"/>
      <w:sz w:val="24"/>
      <w:szCs w:val="24"/>
    </w:rPr>
  </w:style>
  <w:style w:type="character" w:styleId="Hyperlink">
    <w:name w:val="Hyperlink"/>
    <w:basedOn w:val="DefaultParagraphFont"/>
    <w:uiPriority w:val="99"/>
    <w:unhideWhenUsed/>
    <w:rsid w:val="00D16E57"/>
    <w:rPr>
      <w:color w:val="0000FF"/>
      <w:u w:val="single"/>
    </w:rPr>
  </w:style>
  <w:style w:type="paragraph" w:styleId="NormalWeb">
    <w:name w:val="Normal (Web)"/>
    <w:basedOn w:val="Normal"/>
    <w:uiPriority w:val="99"/>
    <w:unhideWhenUsed/>
    <w:rsid w:val="00D16E57"/>
    <w:pPr>
      <w:spacing w:before="100" w:beforeAutospacing="1" w:after="100" w:afterAutospacing="1" w:line="264" w:lineRule="auto"/>
    </w:pPr>
    <w:rPr>
      <w:rFonts w:ascii="Times New Roman" w:eastAsiaTheme="minorEastAsia" w:hAnsi="Times New Roman" w:cs="Times New Roman"/>
      <w:kern w:val="0"/>
      <w:sz w:val="24"/>
      <w:szCs w:val="24"/>
      <w:lang w:eastAsia="en-GB"/>
      <w14:ligatures w14:val="none"/>
    </w:rPr>
  </w:style>
  <w:style w:type="table" w:styleId="TableGrid">
    <w:name w:val="Table Grid"/>
    <w:basedOn w:val="TableNormal"/>
    <w:uiPriority w:val="39"/>
    <w:rsid w:val="00D16E57"/>
    <w:pPr>
      <w:spacing w:after="0" w:line="240" w:lineRule="auto"/>
    </w:pPr>
    <w:rPr>
      <w:rFonts w:eastAsiaTheme="minorEastAsia"/>
      <w:kern w:val="0"/>
      <w:sz w:val="21"/>
      <w:szCs w:val="21"/>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D16E57"/>
    <w:rPr>
      <w:b/>
      <w:bCs/>
    </w:rPr>
  </w:style>
  <w:style w:type="paragraph" w:styleId="BodyText">
    <w:name w:val="Body Text"/>
    <w:basedOn w:val="Normal"/>
    <w:link w:val="BodyTextChar"/>
    <w:uiPriority w:val="1"/>
    <w:qFormat/>
    <w:rsid w:val="00D16E57"/>
    <w:pPr>
      <w:autoSpaceDE w:val="0"/>
      <w:autoSpaceDN w:val="0"/>
      <w:adjustRightInd w:val="0"/>
      <w:spacing w:after="0" w:line="240" w:lineRule="auto"/>
    </w:pPr>
    <w:rPr>
      <w:rFonts w:ascii="Calibri" w:eastAsiaTheme="minorEastAsia" w:hAnsi="Calibri" w:cs="Calibri"/>
      <w:b/>
      <w:bCs/>
      <w:kern w:val="0"/>
      <w:sz w:val="20"/>
      <w:szCs w:val="20"/>
      <w:u w:val="single"/>
      <w14:ligatures w14:val="none"/>
    </w:rPr>
  </w:style>
  <w:style w:type="character" w:customStyle="1" w:styleId="BodyTextChar">
    <w:name w:val="Body Text Char"/>
    <w:basedOn w:val="DefaultParagraphFont"/>
    <w:link w:val="BodyText"/>
    <w:uiPriority w:val="1"/>
    <w:rsid w:val="00D16E57"/>
    <w:rPr>
      <w:rFonts w:ascii="Calibri" w:eastAsiaTheme="minorEastAsia" w:hAnsi="Calibri" w:cs="Calibri"/>
      <w:b/>
      <w:bCs/>
      <w:kern w:val="0"/>
      <w:sz w:val="20"/>
      <w:szCs w:val="20"/>
      <w:u w:val="single"/>
      <w14:ligatures w14:val="none"/>
    </w:rPr>
  </w:style>
  <w:style w:type="paragraph" w:customStyle="1" w:styleId="paragraph">
    <w:name w:val="paragraph"/>
    <w:basedOn w:val="Normal"/>
    <w:rsid w:val="003C0EF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C0EFE"/>
  </w:style>
  <w:style w:type="character" w:customStyle="1" w:styleId="eop">
    <w:name w:val="eop"/>
    <w:basedOn w:val="DefaultParagraphFont"/>
    <w:rsid w:val="003C0EFE"/>
  </w:style>
  <w:style w:type="character" w:customStyle="1" w:styleId="wacimagecontainer">
    <w:name w:val="wacimagecontainer"/>
    <w:basedOn w:val="DefaultParagraphFont"/>
    <w:rsid w:val="0082344F"/>
  </w:style>
  <w:style w:type="character" w:styleId="UnresolvedMention">
    <w:name w:val="Unresolved Mention"/>
    <w:basedOn w:val="DefaultParagraphFont"/>
    <w:uiPriority w:val="99"/>
    <w:semiHidden/>
    <w:unhideWhenUsed/>
    <w:rsid w:val="004B33B1"/>
    <w:rPr>
      <w:color w:val="605E5C"/>
      <w:shd w:val="clear" w:color="auto" w:fill="E1DFDD"/>
    </w:rPr>
  </w:style>
  <w:style w:type="paragraph" w:styleId="NoSpacing">
    <w:name w:val="No Spacing"/>
    <w:uiPriority w:val="1"/>
    <w:qFormat/>
    <w:rsid w:val="004744E3"/>
    <w:pPr>
      <w:spacing w:after="0" w:line="240" w:lineRule="auto"/>
    </w:pPr>
  </w:style>
  <w:style w:type="paragraph" w:customStyle="1" w:styleId="xxxmsonormal">
    <w:name w:val="x_xxmsonormal"/>
    <w:basedOn w:val="Normal"/>
    <w:rsid w:val="00F62008"/>
    <w:pPr>
      <w:spacing w:after="0" w:line="240" w:lineRule="auto"/>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052381">
      <w:bodyDiv w:val="1"/>
      <w:marLeft w:val="0"/>
      <w:marRight w:val="0"/>
      <w:marTop w:val="0"/>
      <w:marBottom w:val="0"/>
      <w:divBdr>
        <w:top w:val="none" w:sz="0" w:space="0" w:color="auto"/>
        <w:left w:val="none" w:sz="0" w:space="0" w:color="auto"/>
        <w:bottom w:val="none" w:sz="0" w:space="0" w:color="auto"/>
        <w:right w:val="none" w:sz="0" w:space="0" w:color="auto"/>
      </w:divBdr>
      <w:divsChild>
        <w:div w:id="482699601">
          <w:marLeft w:val="0"/>
          <w:marRight w:val="0"/>
          <w:marTop w:val="0"/>
          <w:marBottom w:val="0"/>
          <w:divBdr>
            <w:top w:val="none" w:sz="0" w:space="0" w:color="auto"/>
            <w:left w:val="none" w:sz="0" w:space="0" w:color="auto"/>
            <w:bottom w:val="none" w:sz="0" w:space="0" w:color="auto"/>
            <w:right w:val="none" w:sz="0" w:space="0" w:color="auto"/>
          </w:divBdr>
        </w:div>
        <w:div w:id="1563910305">
          <w:marLeft w:val="0"/>
          <w:marRight w:val="0"/>
          <w:marTop w:val="0"/>
          <w:marBottom w:val="0"/>
          <w:divBdr>
            <w:top w:val="none" w:sz="0" w:space="0" w:color="auto"/>
            <w:left w:val="none" w:sz="0" w:space="0" w:color="auto"/>
            <w:bottom w:val="none" w:sz="0" w:space="0" w:color="auto"/>
            <w:right w:val="none" w:sz="0" w:space="0" w:color="auto"/>
          </w:divBdr>
        </w:div>
      </w:divsChild>
    </w:div>
    <w:div w:id="850290975">
      <w:bodyDiv w:val="1"/>
      <w:marLeft w:val="0"/>
      <w:marRight w:val="0"/>
      <w:marTop w:val="0"/>
      <w:marBottom w:val="0"/>
      <w:divBdr>
        <w:top w:val="none" w:sz="0" w:space="0" w:color="auto"/>
        <w:left w:val="none" w:sz="0" w:space="0" w:color="auto"/>
        <w:bottom w:val="none" w:sz="0" w:space="0" w:color="auto"/>
        <w:right w:val="none" w:sz="0" w:space="0" w:color="auto"/>
      </w:divBdr>
      <w:divsChild>
        <w:div w:id="70859528">
          <w:marLeft w:val="0"/>
          <w:marRight w:val="0"/>
          <w:marTop w:val="0"/>
          <w:marBottom w:val="0"/>
          <w:divBdr>
            <w:top w:val="none" w:sz="0" w:space="0" w:color="auto"/>
            <w:left w:val="none" w:sz="0" w:space="0" w:color="auto"/>
            <w:bottom w:val="none" w:sz="0" w:space="0" w:color="auto"/>
            <w:right w:val="none" w:sz="0" w:space="0" w:color="auto"/>
          </w:divBdr>
        </w:div>
        <w:div w:id="79496502">
          <w:marLeft w:val="0"/>
          <w:marRight w:val="0"/>
          <w:marTop w:val="0"/>
          <w:marBottom w:val="0"/>
          <w:divBdr>
            <w:top w:val="none" w:sz="0" w:space="0" w:color="auto"/>
            <w:left w:val="none" w:sz="0" w:space="0" w:color="auto"/>
            <w:bottom w:val="none" w:sz="0" w:space="0" w:color="auto"/>
            <w:right w:val="none" w:sz="0" w:space="0" w:color="auto"/>
          </w:divBdr>
        </w:div>
        <w:div w:id="517700987">
          <w:marLeft w:val="0"/>
          <w:marRight w:val="0"/>
          <w:marTop w:val="0"/>
          <w:marBottom w:val="0"/>
          <w:divBdr>
            <w:top w:val="none" w:sz="0" w:space="0" w:color="auto"/>
            <w:left w:val="none" w:sz="0" w:space="0" w:color="auto"/>
            <w:bottom w:val="none" w:sz="0" w:space="0" w:color="auto"/>
            <w:right w:val="none" w:sz="0" w:space="0" w:color="auto"/>
          </w:divBdr>
        </w:div>
        <w:div w:id="643433729">
          <w:marLeft w:val="0"/>
          <w:marRight w:val="0"/>
          <w:marTop w:val="0"/>
          <w:marBottom w:val="0"/>
          <w:divBdr>
            <w:top w:val="none" w:sz="0" w:space="0" w:color="auto"/>
            <w:left w:val="none" w:sz="0" w:space="0" w:color="auto"/>
            <w:bottom w:val="none" w:sz="0" w:space="0" w:color="auto"/>
            <w:right w:val="none" w:sz="0" w:space="0" w:color="auto"/>
          </w:divBdr>
        </w:div>
        <w:div w:id="772553400">
          <w:marLeft w:val="0"/>
          <w:marRight w:val="0"/>
          <w:marTop w:val="0"/>
          <w:marBottom w:val="0"/>
          <w:divBdr>
            <w:top w:val="none" w:sz="0" w:space="0" w:color="auto"/>
            <w:left w:val="none" w:sz="0" w:space="0" w:color="auto"/>
            <w:bottom w:val="none" w:sz="0" w:space="0" w:color="auto"/>
            <w:right w:val="none" w:sz="0" w:space="0" w:color="auto"/>
          </w:divBdr>
        </w:div>
        <w:div w:id="975987377">
          <w:marLeft w:val="0"/>
          <w:marRight w:val="0"/>
          <w:marTop w:val="0"/>
          <w:marBottom w:val="0"/>
          <w:divBdr>
            <w:top w:val="none" w:sz="0" w:space="0" w:color="auto"/>
            <w:left w:val="none" w:sz="0" w:space="0" w:color="auto"/>
            <w:bottom w:val="none" w:sz="0" w:space="0" w:color="auto"/>
            <w:right w:val="none" w:sz="0" w:space="0" w:color="auto"/>
          </w:divBdr>
        </w:div>
        <w:div w:id="1199317229">
          <w:marLeft w:val="0"/>
          <w:marRight w:val="0"/>
          <w:marTop w:val="0"/>
          <w:marBottom w:val="0"/>
          <w:divBdr>
            <w:top w:val="none" w:sz="0" w:space="0" w:color="auto"/>
            <w:left w:val="none" w:sz="0" w:space="0" w:color="auto"/>
            <w:bottom w:val="none" w:sz="0" w:space="0" w:color="auto"/>
            <w:right w:val="none" w:sz="0" w:space="0" w:color="auto"/>
          </w:divBdr>
        </w:div>
        <w:div w:id="2082365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vents.teams.microsoft.com/event/4cb44857-e65b-4ecd-8e2f-a85dfddcd311@b627db1d-9958-4fd1-8ea4-8ac3b27cf00f" TargetMode="External"/><Relationship Id="rId18" Type="http://schemas.openxmlformats.org/officeDocument/2006/relationships/hyperlink" Target="https://events.teams.microsoft.com/event/dca08c40-bb1b-4e18-a542-11fb356591c6@b627db1d-9958-4fd1-8ea4-8ac3b27cf00f" TargetMode="External"/><Relationship Id="rId26" Type="http://schemas.openxmlformats.org/officeDocument/2006/relationships/hyperlink" Target="https://events.teams.microsoft.com/event/48491530-3043-49b8-972a-684cacca3d90@b627db1d-9958-4fd1-8ea4-8ac3b27cf00f" TargetMode="External"/><Relationship Id="rId3" Type="http://schemas.openxmlformats.org/officeDocument/2006/relationships/settings" Target="settings.xml"/><Relationship Id="rId21" Type="http://schemas.openxmlformats.org/officeDocument/2006/relationships/hyperlink" Target="https://events.teams.microsoft.com/event/127f1f67-0514-4ac2-8371-fc619bbaf685@b627db1d-9958-4fd1-8ea4-8ac3b27cf00f" TargetMode="External"/><Relationship Id="rId34" Type="http://schemas.openxmlformats.org/officeDocument/2006/relationships/theme" Target="theme/theme1.xml"/><Relationship Id="rId7" Type="http://schemas.openxmlformats.org/officeDocument/2006/relationships/hyperlink" Target="https://eur03.safelinks.protection.outlook.com/?url=https%3A%2F%2Fforms.office.com%2FPages%2FResponsePage.aspx%3Fid%3DHdsntliZ0U-OpIrDsnzwD9IFoH1IV9hKkHCxyHT1wFtUNlNPMUU0V1lCRTI0UVFOSDVHT1VZM0c5Qy4u&amp;data=05%7C02%7Cmentortraining%40cumbria.ac.uk%7C56e1bbaf80184785f68008dcb5f1fda7%7Cb627db1d99584fd18ea48ac3b27cf00f%7C1%7C0%7C638585298191876881%7CUnknown%7CTWFpbGZsb3d8eyJWIjoiMC4wLjAwMDAiLCJQIjoiV2luMzIiLCJBTiI6Ik1haWwiLCJXVCI6Mn0%3D%7C0%7C%7C%7C&amp;sdata=wGG9cotyzKEvZzMfOgDiCmw7z8FStNjHtjjnxexFMM0%3D&amp;reserved=0" TargetMode="External"/><Relationship Id="rId12" Type="http://schemas.openxmlformats.org/officeDocument/2006/relationships/hyperlink" Target="https://events.teams.microsoft.com/event/5614e6a4-0fd9-45d0-88b5-82981df198bb@b627db1d-9958-4fd1-8ea4-8ac3b27cf00f" TargetMode="External"/><Relationship Id="rId17" Type="http://schemas.openxmlformats.org/officeDocument/2006/relationships/hyperlink" Target="https://events.teams.microsoft.com/event/ef697d87-eab8-47d9-8b4d-f5805e18055e@b627db1d-9958-4fd1-8ea4-8ac3b27cf00f" TargetMode="External"/><Relationship Id="rId25" Type="http://schemas.openxmlformats.org/officeDocument/2006/relationships/hyperlink" Target="https://events.teams.microsoft.com/event/6036f1f4-85f8-439d-89fd-5aa4631824e9@b627db1d-9958-4fd1-8ea4-8ac3b27cf00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vents.teams.microsoft.com/event/afabe56d-d38c-4f72-95ef-a13c9674b45d@b627db1d-9958-4fd1-8ea4-8ac3b27cf00f" TargetMode="External"/><Relationship Id="rId20" Type="http://schemas.openxmlformats.org/officeDocument/2006/relationships/hyperlink" Target="https://events.teams.microsoft.com/event/90e66463-3cb0-45ba-81f1-1d9d68d3193c@b627db1d-9958-4fd1-8ea4-8ac3b27cf00f" TargetMode="External"/><Relationship Id="rId29" Type="http://schemas.openxmlformats.org/officeDocument/2006/relationships/hyperlink" Target="https://events.teams.microsoft.com/event/969115a2-9914-48d6-90ca-1b2b48e968da@b627db1d-9958-4fd1-8ea4-8ac3b27cf00f" TargetMode="Externa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s://events.teams.microsoft.com/event/48ab331e-779a-475e-81cd-6943a33d7457@b627db1d-9958-4fd1-8ea4-8ac3b27cf00f" TargetMode="External"/><Relationship Id="rId24" Type="http://schemas.openxmlformats.org/officeDocument/2006/relationships/hyperlink" Target="https://events.teams.microsoft.com/event/c4b4d3d9-8ce3-4089-a773-05867a8d8bad@b627db1d-9958-4fd1-8ea4-8ac3b27cf00f" TargetMode="External"/><Relationship Id="rId32" Type="http://schemas.openxmlformats.org/officeDocument/2006/relationships/hyperlink" Target="mailto:mentortraining@cumbria.ac.uk" TargetMode="External"/><Relationship Id="rId5" Type="http://schemas.openxmlformats.org/officeDocument/2006/relationships/image" Target="media/image1.png"/><Relationship Id="rId15" Type="http://schemas.openxmlformats.org/officeDocument/2006/relationships/hyperlink" Target="https://events.teams.microsoft.com/event/b703af3d-b39b-4aae-8b78-8a9056d16251@b627db1d-9958-4fd1-8ea4-8ac3b27cf00f" TargetMode="External"/><Relationship Id="rId23" Type="http://schemas.openxmlformats.org/officeDocument/2006/relationships/hyperlink" Target="https://events.teams.microsoft.com/event/d3e5d144-7677-4456-a315-b76a758ffc27@b627db1d-9958-4fd1-8ea4-8ac3b27cf00f" TargetMode="External"/><Relationship Id="rId28" Type="http://schemas.openxmlformats.org/officeDocument/2006/relationships/hyperlink" Target="https://events.teams.microsoft.com/event/c7e59481-1bf4-4a09-945c-52c495d4533e@b627db1d-9958-4fd1-8ea4-8ac3b27cf00f" TargetMode="External"/><Relationship Id="rId10" Type="http://schemas.openxmlformats.org/officeDocument/2006/relationships/hyperlink" Target="https://events.teams.microsoft.com/event/ea9d8c98-378d-41ba-a494-feefba2dd362@b627db1d-9958-4fd1-8ea4-8ac3b27cf00f" TargetMode="External"/><Relationship Id="rId19" Type="http://schemas.openxmlformats.org/officeDocument/2006/relationships/hyperlink" Target="https://events.teams.microsoft.com/event/6b52eb67-e1bf-4c17-96c0-e27e2ff6bf9b@b627db1d-9958-4fd1-8ea4-8ac3b27cf00f" TargetMode="External"/><Relationship Id="rId31" Type="http://schemas.openxmlformats.org/officeDocument/2006/relationships/hyperlink" Target="https://events.teams.microsoft.com/event/b14ad6a0-727e-4849-8905-1b2c4c3c392b@b627db1d-9958-4fd1-8ea4-8ac3b27cf00f"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events.teams.microsoft.com/event/3bc3dcaa-3b98-4e7e-8079-fe309b5964e5@b627db1d-9958-4fd1-8ea4-8ac3b27cf00f" TargetMode="External"/><Relationship Id="rId22" Type="http://schemas.openxmlformats.org/officeDocument/2006/relationships/hyperlink" Target="https://events.teams.microsoft.com/event/218bda3c-c3f6-4acd-a3f6-ea79cbf9a2ef@b627db1d-9958-4fd1-8ea4-8ac3b27cf00f" TargetMode="External"/><Relationship Id="rId27" Type="http://schemas.openxmlformats.org/officeDocument/2006/relationships/hyperlink" Target="https://events.teams.microsoft.com/event/d6f5def3-19a2-4a85-90a8-e0b7dff63eff@b627db1d-9958-4fd1-8ea4-8ac3b27cf00f" TargetMode="External"/><Relationship Id="rId30" Type="http://schemas.openxmlformats.org/officeDocument/2006/relationships/hyperlink" Target="https://events.teams.microsoft.com/event/fd5ffcbc-4191-4bfe-a051-e97e9a129ea1@b627db1d-9958-4fd1-8ea4-8ac3b27cf00f" TargetMode="Externa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2257</Words>
  <Characters>12868</Characters>
  <Application>Microsoft Office Word</Application>
  <DocSecurity>4</DocSecurity>
  <Lines>107</Lines>
  <Paragraphs>30</Paragraphs>
  <ScaleCrop>false</ScaleCrop>
  <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 Patrick</dc:creator>
  <cp:keywords/>
  <dc:description/>
  <cp:lastModifiedBy>Burch, Elaine</cp:lastModifiedBy>
  <cp:revision>33</cp:revision>
  <dcterms:created xsi:type="dcterms:W3CDTF">2024-09-26T13:21:00Z</dcterms:created>
  <dcterms:modified xsi:type="dcterms:W3CDTF">2024-09-26T15:12:00Z</dcterms:modified>
</cp:coreProperties>
</file>